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eastAsia"/>
          <w:sz w:val="32"/>
        </w:rPr>
      </w:pPr>
      <w:r>
        <w:rPr>
          <w:rFonts w:hint="eastAsia"/>
          <w:sz w:val="32"/>
        </w:rPr>
        <w:t>板倉町移住支援金　要件チェックリスト</w:t>
      </w:r>
    </w:p>
    <w:p>
      <w:pPr>
        <w:pStyle w:val="0"/>
        <w:rPr>
          <w:rFonts w:hint="eastAsia"/>
          <w:sz w:val="21"/>
        </w:rPr>
      </w:pPr>
      <w:r>
        <w:rPr>
          <w:rFonts w:hint="eastAsia"/>
        </w:rPr>
        <mc:AlternateContent>
          <mc:Choice Requires="wps">
            <w:drawing>
              <wp:anchor distT="0" distB="0" distL="203200" distR="203200" simplePos="0" relativeHeight="2" behindDoc="0" locked="0" layoutInCell="1" hidden="0" allowOverlap="1">
                <wp:simplePos x="0" y="0"/>
                <wp:positionH relativeFrom="column">
                  <wp:posOffset>-34925</wp:posOffset>
                </wp:positionH>
                <wp:positionV relativeFrom="paragraph">
                  <wp:posOffset>152400</wp:posOffset>
                </wp:positionV>
                <wp:extent cx="5705475" cy="828675"/>
                <wp:effectExtent l="635" t="635" r="29845" b="10795"/>
                <wp:wrapNone/>
                <wp:docPr id="1026" name="オブジェクト 0"/>
                <a:graphic xmlns:a="http://schemas.openxmlformats.org/drawingml/2006/main">
                  <a:graphicData uri="http://schemas.microsoft.com/office/word/2010/wordprocessingShape">
                    <wps:wsp>
                      <wps:cNvPr id="1026" name="オブジェクト 0"/>
                      <wps:cNvSpPr txBox="1"/>
                      <wps:spPr>
                        <a:xfrm>
                          <a:off x="0" y="0"/>
                          <a:ext cx="5705475" cy="828675"/>
                        </a:xfrm>
                        <a:prstGeom prst="rect">
                          <a:avLst/>
                        </a:prstGeom>
                        <a:solidFill>
                          <a:srgbClr val="FFFFFF"/>
                        </a:solidFill>
                        <a:ln w="6350" cmpd="sng">
                          <a:solidFill>
                            <a:srgbClr val="000000"/>
                          </a:solidFill>
                        </a:ln>
                      </wps:spPr>
                      <wps:style>
                        <a:lnRef idx="0">
                          <a:srgbClr val="000000"/>
                        </a:lnRef>
                        <a:fillRef idx="0">
                          <a:srgbClr val="000000"/>
                        </a:fillRef>
                        <a:effectRef idx="0">
                          <a:srgbClr val="000000"/>
                        </a:effectRef>
                        <a:fontRef idx="minor">
                          <a:schemeClr val="dk1"/>
                        </a:fontRef>
                      </wps:style>
                      <wps:txbx>
                        <w:txbxContent>
                          <w:p>
                            <w:pPr>
                              <w:pStyle w:val="0"/>
                              <w:rPr>
                                <w:rFonts w:hint="eastAsia"/>
                              </w:rPr>
                            </w:pPr>
                            <w:r>
                              <w:rPr>
                                <w:rFonts w:hint="eastAsia"/>
                              </w:rPr>
                              <w:t>板倉町移住支援金とは</w:t>
                            </w:r>
                          </w:p>
                          <w:p>
                            <w:pPr>
                              <w:pStyle w:val="0"/>
                              <w:jc w:val="left"/>
                              <w:rPr>
                                <w:rFonts w:hint="eastAsia"/>
                              </w:rPr>
                            </w:pPr>
                            <w:r>
                              <w:rPr>
                                <w:rFonts w:hint="eastAsia"/>
                              </w:rPr>
                              <w:t>東京圏からの移住に係る一時的な経済負担の軽減を目的として、いくつかの要件に該当するかたに対して単身６０万円、世帯１００万円＋αを支給するものです。</w:t>
                            </w:r>
                          </w:p>
                        </w:txbxContent>
                      </wps:txbx>
                      <wps:bodyPr vertOverflow="overflow" horzOverflow="overflow" wrap="square" lIns="74295" tIns="8890" rIns="74295" bIns="8890"/>
                    </wps:wsp>
                  </a:graphicData>
                </a:graphic>
              </wp:anchor>
            </w:drawing>
          </mc:Choice>
          <mc:Fallback>
            <w:pict>
              <v:shapetype id="_x0000_t202" coordsize="21600,21600" o:spt="202" path="m,l,21600r21600,l21600,xe">
                <v:stroke joinstyle="miter"/>
                <v:path gradientshapeok="t" o:connecttype="rect"/>
              </v:shapetype>
              <v:shape id="オブジェクト 0" style="mso-wrap-distance-right:16pt;mso-wrap-distance-bottom:0pt;margin-top:12pt;mso-position-vertical-relative:text;mso-position-horizontal-relative:text;position:absolute;height:65.25pt;mso-wrap-distance-top:0pt;width:449.25pt;mso-wrap-distance-left:16pt;margin-left:-2.75pt;z-index:2;" o:spid="_x0000_s1026" o:allowincell="t" o:allowoverlap="t" filled="t" fillcolor="#ffffff" stroked="t" strokecolor="#000000" strokeweight="0.5pt" o:spt="202" type="#_x0000_t202">
                <v:fill/>
                <v:stroke linestyle="single" filltype="solid"/>
                <v:textbox style="layout-flow:horizontal;" inset="2.0637499999999998mm,0.24694444444444438mm,2.0637499999999998mm,0.24694444444444438mm">
                  <w:txbxContent>
                    <w:p>
                      <w:pPr>
                        <w:pStyle w:val="0"/>
                        <w:rPr>
                          <w:rFonts w:hint="eastAsia"/>
                        </w:rPr>
                      </w:pPr>
                      <w:r>
                        <w:rPr>
                          <w:rFonts w:hint="eastAsia"/>
                        </w:rPr>
                        <w:t>板倉町移住支援金とは</w:t>
                      </w:r>
                    </w:p>
                    <w:p>
                      <w:pPr>
                        <w:pStyle w:val="0"/>
                        <w:jc w:val="left"/>
                        <w:rPr>
                          <w:rFonts w:hint="eastAsia"/>
                        </w:rPr>
                      </w:pPr>
                      <w:r>
                        <w:rPr>
                          <w:rFonts w:hint="eastAsia"/>
                        </w:rPr>
                        <w:t>東京圏からの移住に係る一時的な経済負担の軽減を目的として、いくつかの要件に該当するかたに対して単身６０万円、世帯１００万円＋αを支給するものです。</w:t>
                      </w:r>
                    </w:p>
                  </w:txbxContent>
                </v:textbox>
                <v:imagedata o:title=""/>
                <w10:wrap type="none" anchorx="text" anchory="text"/>
              </v:shape>
            </w:pict>
          </mc:Fallback>
        </mc:AlternateContent>
      </w:r>
    </w:p>
    <w:p>
      <w:pPr>
        <w:pStyle w:val="0"/>
        <w:jc w:val="left"/>
        <w:rPr>
          <w:rFonts w:hint="eastAsia"/>
        </w:rPr>
      </w:pPr>
      <w:r>
        <w:rPr>
          <w:rFonts w:hint="eastAsia"/>
        </w:rPr>
        <w:t xml:space="preserve">            </w:t>
      </w:r>
    </w:p>
    <w:p>
      <w:pPr>
        <w:pStyle w:val="0"/>
        <w:jc w:val="left"/>
        <w:rPr>
          <w:rFonts w:hint="eastAsia"/>
        </w:rPr>
      </w:pPr>
      <w:r>
        <w:rPr>
          <w:rFonts w:hint="eastAsia"/>
        </w:rPr>
        <w:drawing>
          <wp:anchor distT="0" distB="0" distL="203200" distR="203200" simplePos="0" relativeHeight="3" behindDoc="0" locked="0" layoutInCell="1" hidden="0" allowOverlap="1">
            <wp:simplePos x="0" y="0"/>
            <wp:positionH relativeFrom="column">
              <wp:posOffset>5080000</wp:posOffset>
            </wp:positionH>
            <wp:positionV relativeFrom="paragraph">
              <wp:posOffset>190500</wp:posOffset>
            </wp:positionV>
            <wp:extent cx="590550" cy="542925"/>
            <wp:effectExtent l="0" t="0" r="0" b="0"/>
            <wp:wrapSquare wrapText="bothSides"/>
            <wp:docPr id="1027" name="オブジェクト 0"/>
            <a:graphic xmlns:a="http://schemas.openxmlformats.org/drawingml/2006/main">
              <a:graphicData uri="http://schemas.openxmlformats.org/drawingml/2006/picture">
                <pic:pic xmlns:pic="http://schemas.openxmlformats.org/drawingml/2006/picture">
                  <pic:nvPicPr>
                    <pic:cNvPr id="1027" name="オブジェクト 0"/>
                    <pic:cNvPicPr>
                      <a:picLocks noChangeAspect="1"/>
                    </pic:cNvPicPr>
                  </pic:nvPicPr>
                  <pic:blipFill>
                    <a:blip r:embed="rId6"/>
                    <a:stretch>
                      <a:fillRect/>
                    </a:stretch>
                  </pic:blipFill>
                  <pic:spPr>
                    <a:xfrm>
                      <a:off x="0" y="0"/>
                      <a:ext cx="590550" cy="542925"/>
                    </a:xfrm>
                    <a:prstGeom prst="rect">
                      <a:avLst/>
                    </a:prstGeom>
                  </pic:spPr>
                </pic:pic>
              </a:graphicData>
            </a:graphic>
          </wp:anchor>
        </w:drawing>
      </w:r>
    </w:p>
    <w:p>
      <w:pPr>
        <w:pStyle w:val="0"/>
        <w:jc w:val="left"/>
        <w:rPr>
          <w:rFonts w:hint="eastAsia"/>
        </w:rPr>
      </w:pPr>
    </w:p>
    <w:p>
      <w:pPr>
        <w:pStyle w:val="0"/>
        <w:jc w:val="left"/>
        <w:rPr>
          <w:rFonts w:hint="eastAsia"/>
        </w:rPr>
      </w:pPr>
    </w:p>
    <w:p>
      <w:pPr>
        <w:pStyle w:val="0"/>
        <w:jc w:val="left"/>
        <w:rPr>
          <w:rFonts w:hint="eastAsia"/>
        </w:rPr>
      </w:pPr>
      <w:r>
        <w:rPr>
          <w:rFonts w:hint="eastAsia"/>
          <w:u w:val="none" w:color="auto"/>
        </w:rPr>
        <w:t>下記の質問にお答えいただくと、支給要件に該当しているか確認できます。</w:t>
      </w:r>
    </w:p>
    <w:p>
      <w:pPr>
        <w:pStyle w:val="0"/>
        <w:jc w:val="left"/>
        <w:rPr>
          <w:rFonts w:hint="eastAsia"/>
        </w:rPr>
      </w:pPr>
      <w:r>
        <w:rPr>
          <w:rFonts w:hint="eastAsia"/>
        </w:rPr>
        <w:t>（　　　　　）内には地名が入ります。</w:t>
      </w:r>
    </w:p>
    <w:p>
      <w:pPr>
        <w:pStyle w:val="0"/>
        <w:rPr>
          <w:rFonts w:hint="eastAsia"/>
          <w:sz w:val="18"/>
        </w:rPr>
      </w:pPr>
      <w:r>
        <w:rPr>
          <w:rFonts w:hint="eastAsia"/>
        </w:rPr>
        <mc:AlternateContent>
          <mc:Choice Requires="wps">
            <w:drawing>
              <wp:anchor distT="0" distB="0" distL="71755" distR="71755" simplePos="0" relativeHeight="4" behindDoc="0" locked="0" layoutInCell="1" hidden="0" allowOverlap="1">
                <wp:simplePos x="0" y="0"/>
                <wp:positionH relativeFrom="column">
                  <wp:posOffset>12700</wp:posOffset>
                </wp:positionH>
                <wp:positionV relativeFrom="paragraph">
                  <wp:posOffset>104775</wp:posOffset>
                </wp:positionV>
                <wp:extent cx="5419725" cy="9525"/>
                <wp:effectExtent l="635" t="635" r="29210" b="10795"/>
                <wp:wrapNone/>
                <wp:docPr id="1028" name="オブジェクト 0"/>
                <a:graphic xmlns:a="http://schemas.openxmlformats.org/drawingml/2006/main">
                  <a:graphicData uri="http://schemas.microsoft.com/office/word/2010/wordprocessingShape">
                    <wps:wsp>
                      <wps:cNvPr id="1028" name="オブジェクト 0"/>
                      <wps:cNvSpPr/>
                      <wps:spPr>
                        <a:xfrm flipV="1">
                          <a:off x="0" y="0"/>
                          <a:ext cx="5419725" cy="9525"/>
                        </a:xfrm>
                        <a:prstGeom prst="line">
                          <a:avLst/>
                        </a:prstGeom>
                        <a:ln w="6350" cap="flat" cmpd="sng" algn="ctr">
                          <a:solidFill>
                            <a:schemeClr val="dk1"/>
                          </a:solidFill>
                          <a:prstDash val="sysDash"/>
                          <a:miter lim="800000"/>
                        </a:ln>
                      </wps:spPr>
                      <wps:style>
                        <a:lnRef idx="1">
                          <a:schemeClr val="dk1"/>
                        </a:lnRef>
                        <a:fillRef idx="0">
                          <a:schemeClr val="accent1"/>
                        </a:fillRef>
                        <a:effectRef idx="0">
                          <a:schemeClr val="accent1"/>
                        </a:effectRef>
                        <a:fontRef idx="minor">
                          <a:schemeClr val="tx1"/>
                        </a:fontRef>
                      </wps:style>
                      <wps:bodyPr/>
                    </wps:wsp>
                  </a:graphicData>
                </a:graphic>
              </wp:anchor>
            </w:drawing>
          </mc:Choice>
          <mc:Fallback>
            <w:pict>
              <v:line id="オブジェクト 0" style="mso-wrap-distance-top:0pt;flip:y;mso-wrap-distance-right:5.65pt;mso-wrap-distance-bottom:0pt;mso-position-vertical-relative:text;mso-position-horizontal-relative:text;position:absolute;mso-wrap-distance-left:5.65pt;z-index:4;" o:spid="_x0000_s1028" o:allowincell="t" o:allowoverlap="t" filled="f" stroked="t" strokecolor="#000000 [3200]" strokeweight="0.5pt" o:spt="20" from="1pt,8.25pt" to="427.75pt,9pt">
                <v:fill/>
                <v:stroke linestyle="single" miterlimit="8" endcap="flat" dashstyle="shortdash" filltype="solid"/>
                <v:textbox style="layout-flow:horizontal;"/>
                <v:imagedata o:title=""/>
                <w10:wrap type="none" anchorx="text" anchory="text"/>
              </v:line>
            </w:pict>
          </mc:Fallback>
        </mc:AlternateContent>
      </w:r>
    </w:p>
    <w:p>
      <w:pPr>
        <w:pStyle w:val="0"/>
        <w:rPr>
          <w:rFonts w:hint="eastAsia"/>
          <w:sz w:val="21"/>
        </w:rPr>
      </w:pPr>
      <w:r>
        <w:rPr>
          <w:rFonts w:hint="eastAsia"/>
          <w:sz w:val="24"/>
          <w:u w:val="none" w:color="auto"/>
        </w:rPr>
        <w:t>Q</w:t>
      </w:r>
      <w:r>
        <w:rPr>
          <w:rFonts w:hint="eastAsia"/>
          <w:sz w:val="24"/>
          <w:u w:val="none" w:color="auto"/>
        </w:rPr>
        <w:t>１　移住元に関する要件について</w:t>
      </w:r>
    </w:p>
    <w:p>
      <w:pPr>
        <w:pStyle w:val="0"/>
        <w:rPr>
          <w:rFonts w:hint="eastAsia"/>
        </w:rPr>
      </w:pPr>
      <w:r>
        <w:rPr>
          <w:rFonts w:hint="eastAsia"/>
        </w:rPr>
        <w:t>Q</w:t>
      </w:r>
      <w:r>
        <w:rPr>
          <w:rFonts w:hint="eastAsia"/>
        </w:rPr>
        <w:t>１－１　本町に住民票を移す</w:t>
      </w:r>
      <w:r>
        <w:rPr>
          <w:rFonts w:hint="eastAsia"/>
          <w:b w:val="0"/>
        </w:rPr>
        <w:t>直前の１０年間のうち、通算５年以上</w:t>
      </w:r>
    </w:p>
    <w:p>
      <w:pPr>
        <w:pStyle w:val="0"/>
        <w:spacing w:line="240" w:lineRule="exact"/>
        <w:ind w:firstLine="5040" w:firstLineChars="2800"/>
        <w:jc w:val="right"/>
        <w:rPr>
          <w:rFonts w:hint="eastAsia"/>
          <w:sz w:val="20"/>
        </w:rPr>
      </w:pPr>
      <w:r>
        <w:rPr>
          <w:rFonts w:hint="eastAsia"/>
          <w:sz w:val="18"/>
          <w:u w:val="none" w:color="auto"/>
        </w:rPr>
        <w:t>　　　</w:t>
      </w:r>
      <w:r>
        <w:rPr>
          <w:rFonts w:hint="eastAsia"/>
          <w:sz w:val="20"/>
          <w:u w:val="none" w:color="auto"/>
        </w:rPr>
        <w:t>（</w:t>
      </w:r>
      <w:r>
        <w:rPr>
          <w:rFonts w:hint="eastAsia"/>
          <w:b w:val="1"/>
          <w:sz w:val="20"/>
          <w:u w:val="wave" w:color="auto"/>
        </w:rPr>
        <w:t>どちらか</w:t>
      </w:r>
      <w:r>
        <w:rPr>
          <w:rFonts w:hint="eastAsia"/>
          <w:sz w:val="20"/>
        </w:rPr>
        <w:t>にチェックが必要）</w:t>
      </w:r>
    </w:p>
    <w:tbl>
      <w:tblPr>
        <w:tblStyle w:val="18"/>
        <w:tblW w:w="0" w:type="auto"/>
        <w:tblInd w:w="0" w:type="dxa"/>
        <w:tblLayout w:type="fixed"/>
        <w:tblLook w:firstRow="1" w:lastRow="0" w:firstColumn="1" w:lastColumn="0" w:noHBand="0" w:noVBand="1" w:val="04A0"/>
      </w:tblPr>
      <w:tblGrid>
        <w:gridCol w:w="6930"/>
        <w:gridCol w:w="1574"/>
      </w:tblGrid>
      <w:tr>
        <w:trPr/>
        <w:tc>
          <w:tcPr>
            <w:tcW w:w="6930" w:type="dxa"/>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内　容</w:t>
            </w:r>
          </w:p>
        </w:tc>
        <w:tc>
          <w:tcPr>
            <w:tcW w:w="1574" w:type="dxa"/>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チェック</w:t>
            </w:r>
          </w:p>
        </w:tc>
      </w:tr>
      <w:tr>
        <w:trPr/>
        <w:tc>
          <w:tcPr>
            <w:tcW w:w="6930" w:type="dxa"/>
            <w:tcBorders>
              <w:top w:val="dotted" w:color="auto" w:sz="4"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rPr>
              <w:t>東京２３区（　　　　　区）に住んでいた</w:t>
            </w:r>
          </w:p>
        </w:tc>
        <w:tc>
          <w:tcPr>
            <w:tcW w:w="1574" w:type="dxa"/>
            <w:vAlign w:val="top"/>
          </w:tcPr>
          <w:p>
            <w:pPr>
              <w:pStyle w:val="0"/>
              <w:jc w:val="center"/>
              <w:rPr>
                <w:rFonts w:hint="eastAsia"/>
              </w:rPr>
            </w:pPr>
            <w:r>
              <w:rPr>
                <w:rFonts w:hint="eastAsia"/>
              </w:rPr>
              <w:t>□</w:t>
            </w:r>
          </w:p>
        </w:tc>
      </w:tr>
      <w:tr>
        <w:trPr/>
        <w:tc>
          <w:tcPr>
            <w:tcW w:w="6930" w:type="dxa"/>
            <w:vAlign w:val="top"/>
          </w:tcPr>
          <w:p>
            <w:pPr>
              <w:pStyle w:val="0"/>
              <w:rPr>
                <w:rFonts w:hint="eastAsia"/>
              </w:rPr>
            </w:pPr>
            <w:r>
              <w:rPr>
                <w:rFonts w:hint="eastAsia"/>
              </w:rPr>
              <w:t>東京圏</w:t>
            </w:r>
            <w:r>
              <w:rPr>
                <w:rFonts w:hint="eastAsia"/>
                <w:sz w:val="18"/>
              </w:rPr>
              <w:t>※</w:t>
            </w:r>
            <w:r>
              <w:rPr>
                <w:rFonts w:hint="eastAsia"/>
                <w:sz w:val="18"/>
              </w:rPr>
              <w:t>1</w:t>
            </w:r>
            <w:r>
              <w:rPr>
                <w:rFonts w:hint="eastAsia"/>
              </w:rPr>
              <w:t>のうちの条件不利地域</w:t>
            </w:r>
            <w:r>
              <w:rPr>
                <w:rFonts w:hint="eastAsia"/>
                <w:sz w:val="18"/>
              </w:rPr>
              <w:t>※</w:t>
            </w:r>
            <w:r>
              <w:rPr>
                <w:rFonts w:hint="eastAsia"/>
                <w:sz w:val="18"/>
              </w:rPr>
              <w:t>2</w:t>
            </w:r>
            <w:r>
              <w:rPr>
                <w:rFonts w:hint="eastAsia"/>
              </w:rPr>
              <w:t>以外の地域（　　　　　　　　　　）に住み、東京</w:t>
            </w:r>
            <w:r>
              <w:rPr>
                <w:rFonts w:hint="eastAsia"/>
              </w:rPr>
              <w:t>23</w:t>
            </w:r>
            <w:r>
              <w:rPr>
                <w:rFonts w:hint="eastAsia"/>
              </w:rPr>
              <w:t>区（　　　　　　　区）に通勤</w:t>
            </w:r>
            <w:r>
              <w:rPr>
                <w:rFonts w:hint="eastAsia"/>
                <w:sz w:val="18"/>
              </w:rPr>
              <w:t>※</w:t>
            </w:r>
            <w:r>
              <w:rPr>
                <w:rFonts w:hint="eastAsia"/>
                <w:sz w:val="18"/>
              </w:rPr>
              <w:t>3</w:t>
            </w:r>
            <w:r>
              <w:rPr>
                <w:rFonts w:hint="eastAsia"/>
                <w:sz w:val="18"/>
              </w:rPr>
              <w:t>※</w:t>
            </w:r>
            <w:r>
              <w:rPr>
                <w:rFonts w:hint="eastAsia"/>
                <w:sz w:val="18"/>
              </w:rPr>
              <w:t>4</w:t>
            </w:r>
            <w:r>
              <w:rPr>
                <w:rFonts w:hint="eastAsia"/>
              </w:rPr>
              <w:t>していた</w:t>
            </w:r>
          </w:p>
        </w:tc>
        <w:tc>
          <w:tcPr>
            <w:tcW w:w="1574" w:type="dxa"/>
            <w:vAlign w:val="top"/>
          </w:tcPr>
          <w:p>
            <w:pPr>
              <w:pStyle w:val="0"/>
              <w:spacing w:line="480" w:lineRule="auto"/>
              <w:jc w:val="center"/>
              <w:rPr>
                <w:rFonts w:hint="eastAsia"/>
              </w:rPr>
            </w:pPr>
            <w:r>
              <w:rPr>
                <w:rFonts w:hint="eastAsia"/>
              </w:rPr>
              <w:t>□</w:t>
            </w:r>
          </w:p>
        </w:tc>
      </w:tr>
    </w:tbl>
    <w:p>
      <w:pPr>
        <w:pStyle w:val="0"/>
        <w:spacing w:before="180" w:beforeLines="50" w:beforeAutospacing="0"/>
        <w:jc w:val="left"/>
        <w:rPr>
          <w:rFonts w:hint="eastAsia"/>
          <w:sz w:val="21"/>
        </w:rPr>
      </w:pPr>
      <w:r>
        <w:rPr>
          <w:rFonts w:hint="eastAsia"/>
          <w:sz w:val="21"/>
        </w:rPr>
        <w:t>（※</w:t>
      </w:r>
      <w:r>
        <w:rPr>
          <w:rFonts w:hint="eastAsia"/>
          <w:sz w:val="21"/>
        </w:rPr>
        <w:t>1</w:t>
      </w:r>
      <w:r>
        <w:rPr>
          <w:rFonts w:hint="eastAsia"/>
          <w:sz w:val="21"/>
        </w:rPr>
        <w:t>）…埼玉県、千葉県、東京都、神奈川県のうちの条件不利地域を除く地域</w:t>
      </w:r>
    </w:p>
    <w:p>
      <w:pPr>
        <w:pStyle w:val="0"/>
        <w:spacing w:before="0" w:beforeLines="0" w:beforeAutospacing="0" w:after="180" w:afterLines="50" w:afterAutospacing="0"/>
        <w:rPr>
          <w:rFonts w:hint="eastAsia"/>
          <w:sz w:val="20"/>
        </w:rPr>
      </w:pPr>
      <w:r>
        <w:rPr>
          <w:rFonts w:hint="eastAsia"/>
          <w:sz w:val="21"/>
        </w:rPr>
        <w:t>（※</w:t>
      </w:r>
      <w:r>
        <w:rPr>
          <w:rFonts w:hint="eastAsia"/>
          <w:sz w:val="21"/>
        </w:rPr>
        <w:t>2</w:t>
      </w:r>
      <w:r>
        <w:rPr>
          <w:rFonts w:hint="eastAsia"/>
          <w:sz w:val="21"/>
        </w:rPr>
        <w:t>）…条件不利地域に該当する市町村は以下のとおり</w:t>
      </w:r>
    </w:p>
    <w:tbl>
      <w:tblPr>
        <w:tblStyle w:val="18"/>
        <w:tblW w:w="0" w:type="auto"/>
        <w:tblInd w:w="0" w:type="dxa"/>
        <w:tblLayout w:type="fixed"/>
        <w:tblLook w:firstRow="1" w:lastRow="0" w:firstColumn="1" w:lastColumn="0" w:noHBand="0" w:noVBand="1" w:val="04A0"/>
      </w:tblPr>
      <w:tblGrid>
        <w:gridCol w:w="1045"/>
        <w:gridCol w:w="7459"/>
      </w:tblGrid>
      <w:tr>
        <w:trPr/>
        <w:tc>
          <w:tcPr>
            <w:tcW w:w="1045" w:type="dxa"/>
            <w:vAlign w:val="top"/>
          </w:tcPr>
          <w:p>
            <w:pPr>
              <w:pStyle w:val="0"/>
              <w:rPr>
                <w:rFonts w:hint="eastAsia"/>
                <w:sz w:val="16"/>
              </w:rPr>
            </w:pPr>
            <w:r>
              <w:rPr>
                <w:rFonts w:hint="eastAsia"/>
                <w:sz w:val="16"/>
              </w:rPr>
              <w:t>東京都</w:t>
            </w:r>
          </w:p>
        </w:tc>
        <w:tc>
          <w:tcPr>
            <w:tcW w:w="7459" w:type="dxa"/>
            <w:vAlign w:val="top"/>
          </w:tcPr>
          <w:p>
            <w:pPr>
              <w:pStyle w:val="0"/>
              <w:rPr>
                <w:rFonts w:hint="eastAsia"/>
                <w:sz w:val="16"/>
              </w:rPr>
            </w:pPr>
            <w:r>
              <w:rPr>
                <w:rFonts w:hint="eastAsia"/>
                <w:sz w:val="16"/>
              </w:rPr>
              <w:t>檜原村、奥多摩町、大島町、利島村、新島村、神津島村、三宅村、御蔵島村、八丈町、青ケ島村、小笠原村</w:t>
            </w:r>
          </w:p>
        </w:tc>
      </w:tr>
      <w:tr>
        <w:trPr/>
        <w:tc>
          <w:tcPr>
            <w:tcW w:w="1045" w:type="dxa"/>
            <w:vAlign w:val="top"/>
          </w:tcPr>
          <w:p>
            <w:pPr>
              <w:pStyle w:val="0"/>
              <w:rPr>
                <w:rFonts w:hint="eastAsia"/>
                <w:sz w:val="16"/>
              </w:rPr>
            </w:pPr>
            <w:r>
              <w:rPr>
                <w:rFonts w:hint="eastAsia"/>
                <w:sz w:val="16"/>
              </w:rPr>
              <w:t>埼玉県</w:t>
            </w:r>
          </w:p>
        </w:tc>
        <w:tc>
          <w:tcPr>
            <w:tcW w:w="7459" w:type="dxa"/>
            <w:vAlign w:val="top"/>
          </w:tcPr>
          <w:p>
            <w:pPr>
              <w:pStyle w:val="0"/>
              <w:rPr>
                <w:rFonts w:hint="eastAsia"/>
                <w:sz w:val="16"/>
              </w:rPr>
            </w:pPr>
            <w:r>
              <w:rPr>
                <w:rFonts w:hint="eastAsia"/>
                <w:sz w:val="16"/>
              </w:rPr>
              <w:t>秩父市、飯能市、本庄市、越生町、小川町、川島町、吉見町、鳩山町、ときがわ町、横瀬町、皆野町、長瀞町、小鹿野町、東秩父村、神川町</w:t>
            </w:r>
          </w:p>
        </w:tc>
      </w:tr>
      <w:tr>
        <w:trPr/>
        <w:tc>
          <w:tcPr>
            <w:tcW w:w="1045" w:type="dxa"/>
            <w:vAlign w:val="top"/>
          </w:tcPr>
          <w:p>
            <w:pPr>
              <w:pStyle w:val="0"/>
              <w:rPr>
                <w:rFonts w:hint="eastAsia"/>
                <w:sz w:val="16"/>
              </w:rPr>
            </w:pPr>
            <w:r>
              <w:rPr>
                <w:rFonts w:hint="eastAsia"/>
                <w:sz w:val="16"/>
              </w:rPr>
              <w:t>千葉県</w:t>
            </w:r>
          </w:p>
        </w:tc>
        <w:tc>
          <w:tcPr>
            <w:tcW w:w="7459" w:type="dxa"/>
            <w:vAlign w:val="top"/>
          </w:tcPr>
          <w:p>
            <w:pPr>
              <w:pStyle w:val="0"/>
              <w:rPr>
                <w:rFonts w:hint="eastAsia"/>
                <w:sz w:val="16"/>
              </w:rPr>
            </w:pPr>
            <w:r>
              <w:rPr>
                <w:rFonts w:hint="eastAsia"/>
                <w:sz w:val="16"/>
              </w:rPr>
              <w:t>銚子市、館山市、旭市、勝浦市、鴨川市、富津市、南房総市、匝瑳市、香取市、山武市、いすみ市、栄町、多古町、東庄町、九十九里町、芝山町、横芝光町、白子町、長柄町、長南町、大多喜町、御宿町、鋸南町</w:t>
            </w:r>
          </w:p>
        </w:tc>
      </w:tr>
      <w:tr>
        <w:trPr/>
        <w:tc>
          <w:tcPr>
            <w:tcW w:w="1045" w:type="dxa"/>
            <w:vAlign w:val="top"/>
          </w:tcPr>
          <w:p>
            <w:pPr>
              <w:pStyle w:val="0"/>
              <w:rPr>
                <w:rFonts w:hint="eastAsia"/>
                <w:sz w:val="16"/>
              </w:rPr>
            </w:pPr>
            <w:r>
              <w:rPr>
                <w:rFonts w:hint="eastAsia"/>
                <w:sz w:val="16"/>
              </w:rPr>
              <w:t>神奈川県</w:t>
            </w:r>
          </w:p>
        </w:tc>
        <w:tc>
          <w:tcPr>
            <w:tcW w:w="7459" w:type="dxa"/>
            <w:vAlign w:val="top"/>
          </w:tcPr>
          <w:p>
            <w:pPr>
              <w:pStyle w:val="0"/>
              <w:rPr>
                <w:rFonts w:hint="eastAsia"/>
                <w:sz w:val="16"/>
              </w:rPr>
            </w:pPr>
            <w:r>
              <w:rPr>
                <w:rFonts w:hint="eastAsia"/>
                <w:sz w:val="16"/>
              </w:rPr>
              <w:t>三浦市、山北町、箱根町、真鶴町、湯河原町、清川村</w:t>
            </w:r>
          </w:p>
        </w:tc>
      </w:tr>
    </w:tbl>
    <w:p>
      <w:pPr>
        <w:pStyle w:val="0"/>
        <w:spacing w:before="180" w:beforeLines="50" w:beforeAutospacing="0"/>
        <w:rPr>
          <w:rFonts w:hint="eastAsia"/>
        </w:rPr>
      </w:pPr>
      <w:r>
        <w:rPr>
          <w:rFonts w:hint="eastAsia"/>
          <w:sz w:val="21"/>
        </w:rPr>
        <w:t>（※</w:t>
      </w:r>
      <w:r>
        <w:rPr>
          <w:rFonts w:hint="eastAsia"/>
          <w:sz w:val="21"/>
        </w:rPr>
        <w:t>3</w:t>
      </w:r>
      <w:r>
        <w:rPr>
          <w:rFonts w:hint="eastAsia"/>
          <w:sz w:val="21"/>
        </w:rPr>
        <w:t>）…</w:t>
      </w:r>
      <w:r>
        <w:rPr>
          <w:rFonts w:hint="eastAsia"/>
          <w:sz w:val="21"/>
        </w:rPr>
        <w:t xml:space="preserve"> </w:t>
      </w:r>
      <w:r>
        <w:rPr>
          <w:rFonts w:hint="eastAsia"/>
        </w:rPr>
        <w:t>東京圏のうちの条件不利地域以外の地域に住み、東京</w:t>
      </w:r>
      <w:r>
        <w:rPr>
          <w:rFonts w:hint="eastAsia"/>
        </w:rPr>
        <w:t>23</w:t>
      </w:r>
      <w:r>
        <w:rPr>
          <w:rFonts w:hint="eastAsia"/>
        </w:rPr>
        <w:t>区内の大学等に通学し　　　　　　　　　　　　　</w:t>
      </w:r>
    </w:p>
    <w:p>
      <w:pPr>
        <w:pStyle w:val="0"/>
        <w:ind w:left="1050" w:leftChars="500" w:firstLine="0" w:firstLineChars="0"/>
        <w:rPr>
          <w:rFonts w:hint="eastAsia"/>
        </w:rPr>
      </w:pPr>
      <w:r>
        <w:rPr>
          <w:rFonts w:hint="eastAsia"/>
        </w:rPr>
        <w:t>た後、東京</w:t>
      </w:r>
      <w:r>
        <w:rPr>
          <w:rFonts w:hint="eastAsia"/>
        </w:rPr>
        <w:t>23</w:t>
      </w:r>
      <w:r>
        <w:rPr>
          <w:rFonts w:hint="eastAsia"/>
        </w:rPr>
        <w:t>区内の企業等へ就職した場合は、通学期間の修業年限を上限（ただし、高等専門学校は２年を上限）として、対象期間とすることができる。</w:t>
      </w:r>
    </w:p>
    <w:p>
      <w:pPr>
        <w:pStyle w:val="0"/>
        <w:rPr>
          <w:rFonts w:hint="eastAsia"/>
          <w:sz w:val="24"/>
        </w:rPr>
      </w:pPr>
      <w:r>
        <w:rPr>
          <w:rFonts w:hint="eastAsia"/>
          <w:sz w:val="21"/>
        </w:rPr>
        <w:t>（※</w:t>
      </w:r>
      <w:r>
        <w:rPr>
          <w:rFonts w:hint="eastAsia"/>
          <w:sz w:val="21"/>
        </w:rPr>
        <w:t>4</w:t>
      </w:r>
      <w:r>
        <w:rPr>
          <w:rFonts w:hint="eastAsia"/>
          <w:sz w:val="21"/>
        </w:rPr>
        <w:t>）…</w:t>
      </w:r>
      <w:r>
        <w:rPr>
          <w:rFonts w:hint="eastAsia"/>
          <w:sz w:val="21"/>
        </w:rPr>
        <w:t xml:space="preserve"> </w:t>
      </w:r>
      <w:r>
        <w:rPr>
          <w:rFonts w:hint="eastAsia"/>
          <w:sz w:val="21"/>
        </w:rPr>
        <w:t>東京</w:t>
      </w:r>
      <w:r>
        <w:rPr>
          <w:rFonts w:hint="eastAsia"/>
          <w:sz w:val="21"/>
        </w:rPr>
        <w:t>23</w:t>
      </w:r>
      <w:r>
        <w:rPr>
          <w:rFonts w:hint="eastAsia"/>
          <w:sz w:val="21"/>
        </w:rPr>
        <w:t>区への通勤の期間は、住民票を移す</w:t>
      </w:r>
      <w:r>
        <w:rPr>
          <w:rFonts w:hint="eastAsia"/>
          <w:sz w:val="21"/>
        </w:rPr>
        <w:t>3</w:t>
      </w:r>
      <w:r>
        <w:rPr>
          <w:rFonts w:hint="eastAsia"/>
          <w:sz w:val="21"/>
        </w:rPr>
        <w:t>か月前を起算点にできる。</w:t>
      </w:r>
    </w:p>
    <w:p>
      <w:pPr>
        <w:pStyle w:val="0"/>
        <w:rPr>
          <w:rFonts w:hint="eastAsia"/>
        </w:rPr>
      </w:pPr>
    </w:p>
    <w:p>
      <w:pPr>
        <w:pStyle w:val="0"/>
        <w:spacing w:line="220" w:lineRule="exact"/>
        <w:rPr>
          <w:rFonts w:hint="eastAsia"/>
        </w:rPr>
      </w:pPr>
      <w:r>
        <w:rPr>
          <w:rFonts w:hint="eastAsia"/>
        </w:rPr>
        <w:t>Q</w:t>
      </w:r>
      <w:r>
        <w:rPr>
          <w:rFonts w:hint="eastAsia"/>
        </w:rPr>
        <w:t>１－２　本町に住民票を移す</w:t>
      </w:r>
      <w:r>
        <w:rPr>
          <w:rFonts w:hint="eastAsia"/>
          <w:b w:val="0"/>
        </w:rPr>
        <w:t>直前に、連続して１年</w:t>
      </w:r>
      <w:r>
        <w:rPr>
          <w:rFonts w:hint="eastAsia"/>
          <w:b w:val="0"/>
          <w:sz w:val="18"/>
        </w:rPr>
        <w:t>※</w:t>
      </w:r>
      <w:r>
        <w:rPr>
          <w:rFonts w:hint="eastAsia"/>
          <w:b w:val="0"/>
          <w:sz w:val="18"/>
        </w:rPr>
        <w:t>4</w:t>
      </w:r>
      <w:r>
        <w:rPr>
          <w:rFonts w:hint="eastAsia"/>
          <w:b w:val="0"/>
        </w:rPr>
        <w:t>以上</w:t>
      </w:r>
    </w:p>
    <w:p>
      <w:pPr>
        <w:pStyle w:val="0"/>
        <w:spacing w:line="240" w:lineRule="exact"/>
        <w:jc w:val="right"/>
        <w:rPr>
          <w:rFonts w:hint="eastAsia"/>
        </w:rPr>
      </w:pPr>
      <w:r>
        <w:rPr>
          <w:rFonts w:hint="eastAsia"/>
          <w:sz w:val="20"/>
          <w:u w:val="none" w:color="auto"/>
        </w:rPr>
        <w:t>（</w:t>
      </w:r>
      <w:r>
        <w:rPr>
          <w:rFonts w:hint="eastAsia"/>
          <w:b w:val="1"/>
          <w:sz w:val="20"/>
          <w:u w:val="wave" w:color="auto"/>
        </w:rPr>
        <w:t>どちらか</w:t>
      </w:r>
      <w:r>
        <w:rPr>
          <w:rFonts w:hint="eastAsia"/>
          <w:sz w:val="20"/>
        </w:rPr>
        <w:t>にチェックが必要）</w:t>
      </w:r>
    </w:p>
    <w:tbl>
      <w:tblPr>
        <w:tblStyle w:val="18"/>
        <w:tblW w:w="8504" w:type="dxa"/>
        <w:jc w:val="left"/>
        <w:tblInd w:w="0" w:type="dxa"/>
        <w:tblLayout w:type="fixed"/>
        <w:tblLook w:firstRow="1" w:lastRow="0" w:firstColumn="1" w:lastColumn="0" w:noHBand="0" w:noVBand="1" w:val="04A0"/>
      </w:tblPr>
      <w:tblGrid>
        <w:gridCol w:w="6918"/>
        <w:gridCol w:w="5"/>
        <w:gridCol w:w="1581"/>
      </w:tblGrid>
      <w:tr>
        <w:trPr/>
        <w:tc>
          <w:tcPr>
            <w:tcW w:w="6930" w:type="dxa"/>
            <w:gridSpan w:val="2"/>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内　容</w:t>
            </w:r>
          </w:p>
        </w:tc>
        <w:tc>
          <w:tcPr>
            <w:tcW w:w="1582" w:type="dxa"/>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チェック</w:t>
            </w:r>
          </w:p>
        </w:tc>
      </w:tr>
      <w:tr>
        <w:trPr/>
        <w:tc>
          <w:tcPr>
            <w:tcW w:w="6925" w:type="dxa"/>
            <w:vAlign w:val="top"/>
          </w:tcPr>
          <w:p>
            <w:pPr>
              <w:pStyle w:val="0"/>
              <w:rPr>
                <w:rFonts w:hint="eastAsia"/>
              </w:rPr>
            </w:pPr>
            <w:r>
              <w:rPr>
                <w:rFonts w:hint="eastAsia"/>
              </w:rPr>
              <w:t>東京２３区（　　　　　区）に住んでいた</w:t>
            </w:r>
          </w:p>
        </w:tc>
        <w:tc>
          <w:tcPr>
            <w:tcW w:w="1582" w:type="dxa"/>
            <w:gridSpan w:val="2"/>
            <w:vAlign w:val="top"/>
          </w:tcPr>
          <w:p>
            <w:pPr>
              <w:pStyle w:val="0"/>
              <w:jc w:val="center"/>
              <w:rPr>
                <w:rFonts w:hint="eastAsia"/>
              </w:rPr>
            </w:pPr>
            <w:r>
              <w:rPr>
                <w:rFonts w:hint="eastAsia"/>
              </w:rPr>
              <w:t>□</w:t>
            </w:r>
          </w:p>
        </w:tc>
      </w:tr>
      <w:tr>
        <w:trPr/>
        <w:tc>
          <w:tcPr>
            <w:tcW w:w="6925" w:type="dxa"/>
            <w:vAlign w:val="top"/>
          </w:tcPr>
          <w:p>
            <w:pPr>
              <w:pStyle w:val="0"/>
              <w:rPr>
                <w:rFonts w:hint="eastAsia"/>
              </w:rPr>
            </w:pPr>
            <w:r>
              <w:rPr>
                <w:rFonts w:hint="eastAsia"/>
              </w:rPr>
              <w:t>東京圏のうちの条件不利地域以外の地域（　　　　　　　　　　　）に住み、東京２３区（　　　　　区）に通勤していた</w:t>
            </w:r>
          </w:p>
        </w:tc>
        <w:tc>
          <w:tcPr>
            <w:tcW w:w="1582" w:type="dxa"/>
            <w:gridSpan w:val="2"/>
            <w:vAlign w:val="top"/>
          </w:tcPr>
          <w:p>
            <w:pPr>
              <w:pStyle w:val="0"/>
              <w:spacing w:line="480" w:lineRule="auto"/>
              <w:jc w:val="center"/>
              <w:rPr>
                <w:rFonts w:hint="eastAsia"/>
              </w:rPr>
            </w:pPr>
            <w:r>
              <w:rPr>
                <w:rFonts w:hint="eastAsia"/>
              </w:rPr>
              <w:t>□</w:t>
            </w:r>
          </w:p>
        </w:tc>
      </w:tr>
    </w:tbl>
    <w:p>
      <w:pPr>
        <w:pStyle w:val="0"/>
        <w:spacing w:line="380" w:lineRule="exact"/>
        <w:jc w:val="left"/>
        <w:rPr>
          <w:rFonts w:hint="eastAsia"/>
          <w:sz w:val="21"/>
          <w:u w:val="single" w:color="auto"/>
        </w:rPr>
      </w:pPr>
    </w:p>
    <w:p>
      <w:pPr>
        <w:pStyle w:val="0"/>
        <w:spacing w:line="380" w:lineRule="exact"/>
        <w:jc w:val="left"/>
        <w:rPr>
          <w:rFonts w:hint="eastAsia"/>
          <w:sz w:val="21"/>
          <w:u w:val="single" w:color="auto"/>
        </w:rPr>
      </w:pPr>
      <w:r>
        <w:rPr>
          <w:rFonts w:hint="eastAsia"/>
          <w:sz w:val="24"/>
          <w:u w:val="none" w:color="auto"/>
        </w:rPr>
        <w:t>Q2</w:t>
      </w:r>
      <w:r>
        <w:rPr>
          <w:rFonts w:hint="eastAsia"/>
          <w:sz w:val="24"/>
          <w:u w:val="none" w:color="auto"/>
        </w:rPr>
        <w:t>　移住先に関する要件について</w:t>
      </w:r>
    </w:p>
    <w:p>
      <w:pPr>
        <w:pStyle w:val="0"/>
        <w:spacing w:line="240" w:lineRule="exact"/>
        <w:jc w:val="right"/>
        <w:rPr>
          <w:rFonts w:hint="eastAsia"/>
          <w:sz w:val="18"/>
          <w:u w:val="single" w:color="auto"/>
        </w:rPr>
      </w:pPr>
      <w:r>
        <w:rPr>
          <w:rFonts w:hint="eastAsia"/>
          <w:sz w:val="20"/>
          <w:u w:val="none" w:color="auto"/>
        </w:rPr>
        <w:t>（</w:t>
      </w:r>
      <w:r>
        <w:rPr>
          <w:rFonts w:hint="eastAsia"/>
          <w:b w:val="1"/>
          <w:sz w:val="20"/>
          <w:u w:val="double" w:color="auto"/>
        </w:rPr>
        <w:t>すべてに</w:t>
      </w:r>
      <w:r>
        <w:rPr>
          <w:rFonts w:hint="eastAsia"/>
          <w:sz w:val="20"/>
        </w:rPr>
        <w:t>チェックが必要）</w:t>
      </w:r>
    </w:p>
    <w:tbl>
      <w:tblPr>
        <w:tblStyle w:val="18"/>
        <w:tblW w:w="8504" w:type="dxa"/>
        <w:jc w:val="left"/>
        <w:tblInd w:w="0" w:type="dxa"/>
        <w:tblLayout w:type="fixed"/>
        <w:tblLook w:firstRow="1" w:lastRow="0" w:firstColumn="1" w:lastColumn="0" w:noHBand="0" w:noVBand="1" w:val="04A0"/>
      </w:tblPr>
      <w:tblGrid>
        <w:gridCol w:w="6925"/>
        <w:gridCol w:w="1579"/>
      </w:tblGrid>
      <w:tr>
        <w:trPr/>
        <w:tc>
          <w:tcPr>
            <w:tcW w:w="6925" w:type="dxa"/>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内　容</w:t>
            </w:r>
          </w:p>
        </w:tc>
        <w:tc>
          <w:tcPr>
            <w:tcW w:w="1579" w:type="dxa"/>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チェック</w:t>
            </w:r>
          </w:p>
        </w:tc>
      </w:tr>
      <w:tr>
        <w:trPr/>
        <w:tc>
          <w:tcPr>
            <w:tcW w:w="6925" w:type="dxa"/>
            <w:vAlign w:val="top"/>
          </w:tcPr>
          <w:p>
            <w:pPr>
              <w:pStyle w:val="0"/>
              <w:rPr>
                <w:rFonts w:hint="eastAsia"/>
              </w:rPr>
            </w:pPr>
            <w:bookmarkStart w:id="0" w:name="_GoBack"/>
            <w:bookmarkEnd w:id="0"/>
            <w:r>
              <w:rPr>
                <w:rFonts w:hint="eastAsia"/>
              </w:rPr>
              <w:t>申請の日において、転入日の翌日から起算して転入後</w:t>
            </w:r>
            <w:r>
              <w:rPr>
                <w:rFonts w:hint="eastAsia"/>
              </w:rPr>
              <w:t>1</w:t>
            </w:r>
            <w:r>
              <w:rPr>
                <w:rFonts w:hint="eastAsia"/>
              </w:rPr>
              <w:t>年以内である。</w:t>
            </w:r>
          </w:p>
        </w:tc>
        <w:tc>
          <w:tcPr>
            <w:tcW w:w="1579" w:type="dxa"/>
            <w:vAlign w:val="top"/>
          </w:tcPr>
          <w:p>
            <w:pPr>
              <w:pStyle w:val="0"/>
              <w:jc w:val="center"/>
              <w:rPr>
                <w:rFonts w:hint="eastAsia"/>
              </w:rPr>
            </w:pPr>
            <w:r>
              <w:rPr>
                <w:rFonts w:hint="eastAsia"/>
              </w:rPr>
              <w:t>□</w:t>
            </w:r>
          </w:p>
        </w:tc>
      </w:tr>
      <w:tr>
        <w:trPr/>
        <w:tc>
          <w:tcPr>
            <w:tcW w:w="6925" w:type="dxa"/>
            <w:vAlign w:val="top"/>
          </w:tcPr>
          <w:p>
            <w:pPr>
              <w:pStyle w:val="0"/>
              <w:rPr>
                <w:rFonts w:hint="eastAsia"/>
              </w:rPr>
            </w:pPr>
            <w:r>
              <w:rPr>
                <w:rFonts w:hint="eastAsia"/>
              </w:rPr>
              <w:t>申請の日から</w:t>
            </w:r>
            <w:r>
              <w:rPr>
                <w:rFonts w:hint="eastAsia"/>
              </w:rPr>
              <w:t>5</w:t>
            </w:r>
            <w:r>
              <w:rPr>
                <w:rFonts w:hint="eastAsia"/>
              </w:rPr>
              <w:t>年以上継続して居住する意思がある</w:t>
            </w:r>
          </w:p>
        </w:tc>
        <w:tc>
          <w:tcPr>
            <w:tcW w:w="1579" w:type="dxa"/>
            <w:vAlign w:val="top"/>
          </w:tcPr>
          <w:p>
            <w:pPr>
              <w:pStyle w:val="0"/>
              <w:jc w:val="center"/>
              <w:rPr>
                <w:rFonts w:hint="eastAsia"/>
              </w:rPr>
            </w:pPr>
            <w:r>
              <w:rPr>
                <w:rFonts w:hint="eastAsia"/>
              </w:rPr>
              <w:t>□</w:t>
            </w:r>
          </w:p>
        </w:tc>
      </w:tr>
    </w:tbl>
    <w:p>
      <w:pPr>
        <w:pStyle w:val="0"/>
        <w:jc w:val="left"/>
        <w:rPr>
          <w:rFonts w:hint="eastAsia"/>
          <w:sz w:val="21"/>
          <w:u w:val="none" w:color="auto"/>
        </w:rPr>
      </w:pPr>
    </w:p>
    <w:p>
      <w:pPr>
        <w:pStyle w:val="0"/>
        <w:jc w:val="left"/>
        <w:rPr>
          <w:rFonts w:hint="eastAsia"/>
          <w:sz w:val="21"/>
          <w:u w:val="none" w:color="auto"/>
        </w:rPr>
      </w:pPr>
    </w:p>
    <w:p>
      <w:pPr>
        <w:pStyle w:val="0"/>
        <w:spacing w:before="180" w:beforeLines="50" w:beforeAutospacing="0" w:line="380" w:lineRule="exact"/>
        <w:rPr>
          <w:rFonts w:hint="eastAsia"/>
          <w:sz w:val="24"/>
          <w:u w:val="none" w:color="auto"/>
        </w:rPr>
      </w:pPr>
      <w:r>
        <w:rPr>
          <w:rFonts w:hint="eastAsia"/>
          <w:sz w:val="24"/>
          <w:u w:val="none" w:color="auto"/>
        </w:rPr>
        <w:t>Q3</w:t>
      </w:r>
      <w:r>
        <w:rPr>
          <w:rFonts w:hint="eastAsia"/>
          <w:sz w:val="24"/>
          <w:u w:val="none" w:color="auto"/>
        </w:rPr>
        <w:t>　地域の担い手に関する要件について</w:t>
      </w:r>
    </w:p>
    <w:p>
      <w:pPr>
        <w:pStyle w:val="0"/>
        <w:spacing w:line="320" w:lineRule="exact"/>
        <w:ind w:right="840" w:rightChars="400" w:firstLine="2400" w:firstLineChars="1200"/>
        <w:rPr>
          <w:rFonts w:hint="eastAsia"/>
          <w:sz w:val="20"/>
        </w:rPr>
      </w:pPr>
      <w:r>
        <w:rPr>
          <w:rFonts w:hint="eastAsia"/>
          <w:sz w:val="20"/>
        </w:rPr>
        <w:t>（ア～オの</w:t>
      </w:r>
      <w:r>
        <w:rPr>
          <w:rFonts w:hint="eastAsia"/>
          <w:b w:val="1"/>
          <w:sz w:val="20"/>
          <w:u w:val="single" w:color="auto"/>
        </w:rPr>
        <w:t>いずれか</w:t>
      </w:r>
      <w:r>
        <w:rPr>
          <w:rFonts w:hint="eastAsia"/>
          <w:sz w:val="20"/>
        </w:rPr>
        <w:t>の要件に該当していること。</w:t>
      </w:r>
    </w:p>
    <w:p>
      <w:pPr>
        <w:pStyle w:val="0"/>
        <w:spacing w:line="240" w:lineRule="exact"/>
        <w:jc w:val="right"/>
        <w:rPr>
          <w:rFonts w:hint="eastAsia"/>
          <w:sz w:val="20"/>
          <w:u w:val="none" w:color="auto"/>
        </w:rPr>
      </w:pPr>
      <w:r>
        <w:rPr>
          <w:rFonts w:hint="eastAsia"/>
          <w:sz w:val="20"/>
        </w:rPr>
        <w:t>また、エについては（１）～（４）の</w:t>
      </w:r>
      <w:r>
        <w:rPr>
          <w:rFonts w:hint="eastAsia"/>
          <w:b w:val="1"/>
          <w:sz w:val="20"/>
          <w:u w:val="double" w:color="auto"/>
        </w:rPr>
        <w:t>すべて</w:t>
      </w:r>
      <w:r>
        <w:rPr>
          <w:rFonts w:hint="eastAsia"/>
          <w:sz w:val="20"/>
        </w:rPr>
        <w:t>に該当していること。）</w:t>
      </w:r>
    </w:p>
    <w:tbl>
      <w:tblPr>
        <w:tblStyle w:val="18"/>
        <w:tblW w:w="8395" w:type="dxa"/>
        <w:jc w:val="left"/>
        <w:tblInd w:w="0" w:type="dxa"/>
        <w:tblLayout w:type="fixed"/>
        <w:tblLook w:firstRow="1" w:lastRow="0" w:firstColumn="1" w:lastColumn="0" w:noHBand="0" w:noVBand="1" w:val="04A0"/>
      </w:tblPr>
      <w:tblGrid>
        <w:gridCol w:w="3350"/>
        <w:gridCol w:w="845"/>
        <w:gridCol w:w="1680"/>
        <w:gridCol w:w="1050"/>
        <w:gridCol w:w="5"/>
        <w:gridCol w:w="1465"/>
      </w:tblGrid>
      <w:tr>
        <w:trPr/>
        <w:tc>
          <w:tcPr>
            <w:tcW w:w="6925" w:type="dxa"/>
            <w:gridSpan w:val="4"/>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内　容</w:t>
            </w:r>
          </w:p>
        </w:tc>
        <w:tc>
          <w:tcPr>
            <w:tcW w:w="1470" w:type="dxa"/>
            <w:gridSpan w:val="2"/>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チェック</w:t>
            </w:r>
          </w:p>
        </w:tc>
      </w:tr>
      <w:tr>
        <w:trPr/>
        <w:tc>
          <w:tcPr>
            <w:tcW w:w="6925" w:type="dxa"/>
            <w:gridSpan w:val="4"/>
            <w:shd w:val="clear" w:color="auto" w:themeFill="accent1" w:themeFillTint="66" w:themeFillShade="FF"/>
            <w:vAlign w:val="top"/>
          </w:tcPr>
          <w:p>
            <w:pPr>
              <w:pStyle w:val="0"/>
              <w:rPr>
                <w:rFonts w:hint="eastAsia"/>
                <w:b w:val="1"/>
              </w:rPr>
            </w:pPr>
            <w:r>
              <w:rPr>
                <w:rFonts w:hint="eastAsia"/>
                <w:b w:val="1"/>
              </w:rPr>
              <w:t>ア　就職に関する要件（一般の場合）</w:t>
            </w:r>
          </w:p>
        </w:tc>
        <w:tc>
          <w:tcPr>
            <w:tcW w:w="1470" w:type="dxa"/>
            <w:gridSpan w:val="2"/>
            <w:shd w:val="clear" w:color="auto" w:themeFill="accent1" w:themeFillTint="66" w:themeFillShade="FF"/>
            <w:vAlign w:val="top"/>
          </w:tcPr>
          <w:p>
            <w:pPr>
              <w:pStyle w:val="0"/>
              <w:jc w:val="center"/>
              <w:rPr>
                <w:rFonts w:hint="eastAsia"/>
                <w:b w:val="1"/>
              </w:rPr>
            </w:pPr>
            <w:r>
              <w:rPr>
                <w:rFonts w:hint="eastAsia"/>
                <w:b w:val="1"/>
                <w:sz w:val="20"/>
              </w:rPr>
              <w:t>すべてに必要</w:t>
            </w:r>
          </w:p>
        </w:tc>
      </w:tr>
      <w:tr>
        <w:trPr>
          <w:trHeight w:val="480" w:hRule="atLeast"/>
        </w:trPr>
        <w:tc>
          <w:tcPr>
            <w:tcW w:w="6925" w:type="dxa"/>
            <w:gridSpan w:val="4"/>
            <w:vAlign w:val="top"/>
          </w:tcPr>
          <w:p>
            <w:pPr>
              <w:pStyle w:val="0"/>
              <w:spacing w:line="240" w:lineRule="auto"/>
              <w:rPr>
                <w:rFonts w:hint="eastAsia"/>
                <w:sz w:val="22"/>
              </w:rPr>
            </w:pPr>
            <w:r>
              <w:rPr>
                <w:rFonts w:hint="eastAsia"/>
                <w:sz w:val="21"/>
              </w:rPr>
              <w:t>勤務地が東京圏以外の地域又は東京圏内の条件不利地域に所在すること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新たな勤務先が群馬県又は他の都道府県により運営されている求人サイトに移住支援金の対象として掲載されている求人であること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就業者にとって</w:t>
            </w:r>
            <w:r>
              <w:rPr>
                <w:rFonts w:hint="default"/>
                <w:sz w:val="21"/>
              </w:rPr>
              <w:t>３</w:t>
            </w:r>
            <w:r>
              <w:rPr>
                <w:rFonts w:hint="eastAsia"/>
                <w:sz w:val="21"/>
              </w:rPr>
              <w:t>親等以内の親族が代表者、取締役等の経営を担う職務を務めている法人への就業でないこと</w:t>
            </w:r>
          </w:p>
        </w:tc>
        <w:tc>
          <w:tcPr>
            <w:tcW w:w="1470" w:type="dxa"/>
            <w:gridSpan w:val="2"/>
            <w:vAlign w:val="top"/>
          </w:tcPr>
          <w:p>
            <w:pPr>
              <w:pStyle w:val="0"/>
              <w:spacing w:line="480" w:lineRule="auto"/>
              <w:jc w:val="center"/>
              <w:rPr>
                <w:rFonts w:hint="eastAsia"/>
              </w:rPr>
            </w:pPr>
            <w:r>
              <w:rPr>
                <w:rFonts w:hint="eastAsia"/>
              </w:rPr>
              <w:t>□</w:t>
            </w:r>
          </w:p>
        </w:tc>
      </w:tr>
      <w:tr>
        <w:trPr>
          <w:trHeight w:val="363" w:hRule="atLeast"/>
        </w:trPr>
        <w:tc>
          <w:tcPr>
            <w:tcW w:w="6925" w:type="dxa"/>
            <w:gridSpan w:val="4"/>
            <w:vAlign w:val="top"/>
          </w:tcPr>
          <w:p>
            <w:pPr>
              <w:pStyle w:val="0"/>
              <w:rPr>
                <w:rFonts w:hint="eastAsia"/>
              </w:rPr>
            </w:pPr>
            <w:r>
              <w:rPr>
                <w:rFonts w:hint="eastAsia"/>
              </w:rPr>
              <w:t>週２０</w:t>
            </w:r>
            <w:r>
              <w:rPr>
                <w:rFonts w:hint="eastAsia"/>
                <w:sz w:val="21"/>
              </w:rPr>
              <w:t>時間以上の無期雇用契約に基づいて就業していること</w:t>
            </w:r>
          </w:p>
        </w:tc>
        <w:tc>
          <w:tcPr>
            <w:tcW w:w="1470" w:type="dxa"/>
            <w:gridSpan w:val="2"/>
            <w:vAlign w:val="top"/>
          </w:tcPr>
          <w:p>
            <w:pPr>
              <w:pStyle w:val="0"/>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移住支援金支給対象企業への応募日が、同求人サイトに移住支援金の対象企業と掲載された日以後であること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当該法人に、移住支援金の本申請の日から</w:t>
            </w:r>
            <w:r>
              <w:rPr>
                <w:rFonts w:hint="default"/>
                <w:sz w:val="21"/>
              </w:rPr>
              <w:t>５</w:t>
            </w:r>
            <w:r>
              <w:rPr>
                <w:rFonts w:hint="eastAsia"/>
                <w:sz w:val="21"/>
              </w:rPr>
              <w:t>年以上、継続して勤務する意思を有していること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転勤、出向、出張、研修等による勤務地の変更ではなく、新規の雇用であること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shd w:val="clear" w:color="auto" w:themeFill="accent1" w:themeFillTint="66" w:themeFillShade="FF"/>
            <w:vAlign w:val="top"/>
          </w:tcPr>
          <w:p>
            <w:pPr>
              <w:pStyle w:val="0"/>
              <w:rPr>
                <w:rFonts w:hint="eastAsia"/>
              </w:rPr>
            </w:pPr>
            <w:r>
              <w:rPr>
                <w:rFonts w:hint="eastAsia"/>
                <w:b w:val="1"/>
                <w:color w:val="auto"/>
              </w:rPr>
              <w:t>イ　就職に関する要件（専門人材の場合）</w:t>
            </w:r>
          </w:p>
        </w:tc>
        <w:tc>
          <w:tcPr>
            <w:tcW w:w="1470" w:type="dxa"/>
            <w:gridSpan w:val="2"/>
            <w:shd w:val="clear" w:color="auto" w:themeFill="accent1" w:themeFillTint="66" w:themeFillShade="FF"/>
            <w:vAlign w:val="top"/>
          </w:tcPr>
          <w:p>
            <w:pPr>
              <w:pStyle w:val="0"/>
              <w:jc w:val="center"/>
              <w:rPr>
                <w:rFonts w:hint="eastAsia"/>
              </w:rPr>
            </w:pPr>
            <w:r>
              <w:rPr>
                <w:rFonts w:hint="eastAsia"/>
                <w:b w:val="1"/>
                <w:sz w:val="20"/>
              </w:rPr>
              <w:t>すべてに必要</w:t>
            </w:r>
          </w:p>
        </w:tc>
      </w:tr>
      <w:tr>
        <w:trPr/>
        <w:tc>
          <w:tcPr>
            <w:tcW w:w="6925" w:type="dxa"/>
            <w:gridSpan w:val="4"/>
            <w:vAlign w:val="top"/>
          </w:tcPr>
          <w:p>
            <w:pPr>
              <w:pStyle w:val="0"/>
              <w:rPr>
                <w:rFonts w:hint="eastAsia"/>
                <w:sz w:val="21"/>
              </w:rPr>
            </w:pPr>
            <w:r>
              <w:rPr>
                <w:rFonts w:hint="eastAsia"/>
                <w:sz w:val="21"/>
              </w:rPr>
              <w:t>国が実施するプロフェッショナル人材事業又は先導的人材マッチング事業を利用して移住及び就業すること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勤務地が東京圏以外の地域又は東京圏内の条件不利地域に所在すること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rPr>
            </w:pPr>
            <w:r>
              <w:rPr>
                <w:rFonts w:hint="eastAsia"/>
              </w:rPr>
              <w:t>週２０</w:t>
            </w:r>
            <w:r>
              <w:rPr>
                <w:rFonts w:hint="eastAsia"/>
                <w:sz w:val="21"/>
              </w:rPr>
              <w:t>時間以上の無期雇用契約に基づいて就業していること</w:t>
            </w:r>
          </w:p>
        </w:tc>
        <w:tc>
          <w:tcPr>
            <w:tcW w:w="1470" w:type="dxa"/>
            <w:gridSpan w:val="2"/>
            <w:vAlign w:val="top"/>
          </w:tcPr>
          <w:p>
            <w:pPr>
              <w:pStyle w:val="0"/>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当該就業先において、移住支援金の申請の日から</w:t>
            </w:r>
            <w:r>
              <w:rPr>
                <w:rFonts w:hint="default"/>
                <w:sz w:val="21"/>
              </w:rPr>
              <w:t>５</w:t>
            </w:r>
            <w:r>
              <w:rPr>
                <w:rFonts w:hint="eastAsia"/>
                <w:sz w:val="21"/>
              </w:rPr>
              <w:t>年以上、継続して勤務する意思を有していること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転勤、出向、出張、研修等による勤務地の変更ではなく、新規の雇用であること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目的達成後の解散を前提とした個別プロジェクトへの参加等、離職することが前提でないこと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shd w:val="clear" w:color="auto" w:themeFill="accent1" w:themeFillTint="66" w:themeFillShade="FF"/>
            <w:vAlign w:val="top"/>
          </w:tcPr>
          <w:p>
            <w:pPr>
              <w:pStyle w:val="0"/>
              <w:rPr>
                <w:rFonts w:hint="eastAsia"/>
              </w:rPr>
            </w:pPr>
            <w:r>
              <w:rPr>
                <w:rFonts w:hint="eastAsia"/>
                <w:b w:val="1"/>
              </w:rPr>
              <w:t>ウ　テレワークに関する要件</w:t>
            </w:r>
          </w:p>
        </w:tc>
        <w:tc>
          <w:tcPr>
            <w:tcW w:w="1470" w:type="dxa"/>
            <w:gridSpan w:val="2"/>
            <w:shd w:val="clear" w:color="auto" w:themeFill="accent1" w:themeFillTint="66" w:themeFillShade="FF"/>
            <w:vAlign w:val="top"/>
          </w:tcPr>
          <w:p>
            <w:pPr>
              <w:pStyle w:val="0"/>
              <w:jc w:val="center"/>
              <w:rPr>
                <w:rFonts w:hint="eastAsia"/>
              </w:rPr>
            </w:pPr>
            <w:r>
              <w:rPr>
                <w:rFonts w:hint="eastAsia"/>
                <w:b w:val="1"/>
                <w:sz w:val="20"/>
              </w:rPr>
              <w:t>すべてに必要</w:t>
            </w:r>
          </w:p>
        </w:tc>
      </w:tr>
      <w:tr>
        <w:trPr/>
        <w:tc>
          <w:tcPr>
            <w:tcW w:w="6925" w:type="dxa"/>
            <w:gridSpan w:val="4"/>
            <w:vAlign w:val="top"/>
          </w:tcPr>
          <w:p>
            <w:pPr>
              <w:pStyle w:val="0"/>
              <w:rPr>
                <w:rFonts w:hint="eastAsia"/>
                <w:sz w:val="21"/>
              </w:rPr>
            </w:pPr>
            <w:r>
              <w:rPr>
                <w:rFonts w:hint="eastAsia"/>
                <w:sz w:val="21"/>
              </w:rPr>
              <w:t>所属先企業からの命令ではなく、自己の意思により移住した場合であって、移住先を生活の本拠とし、移住元での業務を引き続き行うこと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vAlign w:val="top"/>
          </w:tcPr>
          <w:p>
            <w:pPr>
              <w:pStyle w:val="0"/>
              <w:rPr>
                <w:rFonts w:hint="eastAsia"/>
                <w:sz w:val="21"/>
              </w:rPr>
            </w:pPr>
            <w:r>
              <w:rPr>
                <w:rFonts w:hint="eastAsia"/>
                <w:sz w:val="21"/>
              </w:rPr>
              <w:t>地域未来交付金（デジタル実装型）又はその前歴事業による資金提供を受けていないこと</w:t>
            </w:r>
          </w:p>
        </w:tc>
        <w:tc>
          <w:tcPr>
            <w:tcW w:w="1470" w:type="dxa"/>
            <w:gridSpan w:val="2"/>
            <w:vAlign w:val="top"/>
          </w:tcPr>
          <w:p>
            <w:pPr>
              <w:pStyle w:val="0"/>
              <w:spacing w:line="480" w:lineRule="auto"/>
              <w:jc w:val="center"/>
              <w:rPr>
                <w:rFonts w:hint="eastAsia"/>
              </w:rPr>
            </w:pPr>
            <w:r>
              <w:rPr>
                <w:rFonts w:hint="eastAsia"/>
              </w:rPr>
              <w:t>□</w:t>
            </w:r>
          </w:p>
        </w:tc>
      </w:tr>
      <w:tr>
        <w:trPr/>
        <w:tc>
          <w:tcPr>
            <w:tcW w:w="6925" w:type="dxa"/>
            <w:gridSpan w:val="4"/>
            <w:shd w:val="clear" w:color="auto" w:themeFill="accent1" w:themeFillTint="66" w:themeFillShade="FF"/>
            <w:vAlign w:val="top"/>
          </w:tcPr>
          <w:p>
            <w:pPr>
              <w:pStyle w:val="0"/>
              <w:rPr>
                <w:rFonts w:hint="eastAsia"/>
              </w:rPr>
            </w:pPr>
            <w:r>
              <w:rPr>
                <w:rFonts w:hint="eastAsia"/>
                <w:b w:val="1"/>
              </w:rPr>
              <w:t>エ　関係人口に関する要件（１）</w:t>
            </w:r>
          </w:p>
        </w:tc>
        <w:tc>
          <w:tcPr>
            <w:tcW w:w="1470" w:type="dxa"/>
            <w:gridSpan w:val="2"/>
            <w:shd w:val="clear" w:color="auto" w:themeFill="accent1" w:themeFillTint="66" w:themeFillShade="FF"/>
            <w:vAlign w:val="top"/>
          </w:tcPr>
          <w:p>
            <w:pPr>
              <w:pStyle w:val="0"/>
              <w:jc w:val="center"/>
              <w:rPr>
                <w:rFonts w:hint="eastAsia"/>
              </w:rPr>
            </w:pPr>
            <w:r>
              <w:rPr>
                <w:rFonts w:hint="eastAsia"/>
                <w:b w:val="1"/>
                <w:sz w:val="20"/>
              </w:rPr>
              <w:t>どれかに必要</w:t>
            </w:r>
          </w:p>
        </w:tc>
      </w:tr>
      <w:tr>
        <w:trPr/>
        <w:tc>
          <w:tcPr>
            <w:tcW w:w="3350" w:type="dxa"/>
            <w:vAlign w:val="top"/>
          </w:tcPr>
          <w:p>
            <w:pPr>
              <w:pStyle w:val="0"/>
              <w:rPr>
                <w:rFonts w:hint="eastAsia"/>
                <w:sz w:val="21"/>
              </w:rPr>
            </w:pPr>
            <w:r>
              <w:rPr>
                <w:rFonts w:hint="eastAsia"/>
                <w:sz w:val="21"/>
              </w:rPr>
              <w:t>□　</w:t>
            </w:r>
            <w:r>
              <w:rPr>
                <w:rFonts w:hint="eastAsia"/>
                <w:sz w:val="20"/>
              </w:rPr>
              <w:t>ふるさと応援寄附の実績あり</w:t>
            </w:r>
          </w:p>
        </w:tc>
        <w:tc>
          <w:tcPr>
            <w:tcW w:w="2525" w:type="dxa"/>
            <w:gridSpan w:val="2"/>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rPr>
                <w:rFonts w:hint="eastAsia"/>
              </w:rPr>
            </w:pPr>
            <w:r>
              <w:rPr>
                <w:rFonts w:hint="eastAsia"/>
              </w:rPr>
              <w:t>□　</w:t>
            </w:r>
            <w:r>
              <w:rPr>
                <w:rFonts w:hint="eastAsia"/>
                <w:sz w:val="21"/>
              </w:rPr>
              <w:t>居住歴がある</w:t>
            </w:r>
          </w:p>
        </w:tc>
        <w:tc>
          <w:tcPr>
            <w:tcW w:w="2520" w:type="dxa"/>
            <w:gridSpan w:val="3"/>
            <w:tcBorders>
              <w:top w:val="none" w:color="auto" w:sz="0" w:space="0"/>
              <w:left w:val="single" w:color="auto" w:sz="4"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rPr>
              <w:t>□　</w:t>
            </w:r>
            <w:r>
              <w:rPr>
                <w:rFonts w:hint="eastAsia"/>
                <w:sz w:val="21"/>
              </w:rPr>
              <w:t>通勤歴がある</w:t>
            </w:r>
          </w:p>
        </w:tc>
      </w:tr>
      <w:tr>
        <w:trPr/>
        <w:tc>
          <w:tcPr>
            <w:tcW w:w="3350" w:type="dxa"/>
            <w:vAlign w:val="top"/>
          </w:tcPr>
          <w:p>
            <w:pPr>
              <w:pStyle w:val="0"/>
              <w:rPr>
                <w:rFonts w:hint="eastAsia"/>
                <w:sz w:val="21"/>
              </w:rPr>
            </w:pPr>
            <w:r>
              <w:rPr>
                <w:rFonts w:hint="eastAsia"/>
                <w:sz w:val="21"/>
              </w:rPr>
              <w:t>□　通学歴がある</w:t>
            </w:r>
          </w:p>
        </w:tc>
        <w:tc>
          <w:tcPr>
            <w:tcW w:w="5045" w:type="dxa"/>
            <w:gridSpan w:val="5"/>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rPr>
                <w:rFonts w:hint="eastAsia"/>
                <w:sz w:val="20"/>
              </w:rPr>
            </w:pPr>
            <w:r>
              <w:rPr>
                <w:rFonts w:hint="eastAsia"/>
              </w:rPr>
              <w:t>□　</w:t>
            </w:r>
            <w:r>
              <w:rPr>
                <w:rFonts w:hint="eastAsia"/>
                <w:sz w:val="21"/>
              </w:rPr>
              <w:t>町内に民法第７２５条に規定する親族がいる</w:t>
            </w:r>
          </w:p>
        </w:tc>
      </w:tr>
      <w:tr>
        <w:trPr/>
        <w:tc>
          <w:tcPr>
            <w:tcW w:w="6925" w:type="dxa"/>
            <w:gridSpan w:val="4"/>
            <w:shd w:val="clear" w:color="auto" w:themeFill="background1" w:themeFillTint="FF" w:themeFillShade="D9"/>
            <w:vAlign w:val="top"/>
          </w:tcPr>
          <w:p>
            <w:pPr>
              <w:pStyle w:val="0"/>
              <w:ind w:firstLine="420" w:firstLineChars="200"/>
              <w:rPr>
                <w:rFonts w:hint="eastAsia"/>
              </w:rPr>
            </w:pPr>
            <w:r>
              <w:rPr>
                <w:rFonts w:hint="eastAsia"/>
                <w:b w:val="1"/>
              </w:rPr>
              <w:t>関係人口に関する要件（２）</w:t>
            </w:r>
          </w:p>
        </w:tc>
        <w:tc>
          <w:tcPr>
            <w:tcW w:w="1470" w:type="dxa"/>
            <w:gridSpan w:val="2"/>
            <w:shd w:val="clear" w:color="auto" w:themeFill="background1" w:themeFillTint="FF" w:themeFillShade="D9"/>
            <w:vAlign w:val="top"/>
          </w:tcPr>
          <w:p>
            <w:pPr>
              <w:pStyle w:val="0"/>
              <w:jc w:val="center"/>
              <w:rPr>
                <w:rFonts w:hint="eastAsia"/>
              </w:rPr>
            </w:pPr>
            <w:r>
              <w:rPr>
                <w:rFonts w:hint="eastAsia"/>
                <w:b w:val="1"/>
                <w:sz w:val="20"/>
              </w:rPr>
              <w:t>どれかに必要</w:t>
            </w:r>
          </w:p>
        </w:tc>
      </w:tr>
      <w:tr>
        <w:trPr/>
        <w:tc>
          <w:tcPr>
            <w:tcW w:w="3350" w:type="dxa"/>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jc w:val="left"/>
              <w:rPr>
                <w:rFonts w:hint="eastAsia"/>
              </w:rPr>
            </w:pPr>
            <w:r>
              <w:rPr>
                <w:rFonts w:hint="eastAsia"/>
              </w:rPr>
              <w:t>□　</w:t>
            </w:r>
            <w:r>
              <w:rPr>
                <w:rFonts w:hint="eastAsia"/>
                <w:sz w:val="21"/>
              </w:rPr>
              <w:t>申請者の年齢が５０歳未満</w:t>
            </w:r>
          </w:p>
        </w:tc>
        <w:tc>
          <w:tcPr>
            <w:tcW w:w="5045" w:type="dxa"/>
            <w:gridSpan w:val="5"/>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ind w:leftChars="0" w:hanging="733" w:hangingChars="349"/>
              <w:rPr>
                <w:rFonts w:hint="eastAsia"/>
                <w:sz w:val="20"/>
              </w:rPr>
            </w:pPr>
            <w:r>
              <w:rPr>
                <w:rFonts w:hint="eastAsia"/>
                <w:sz w:val="20"/>
              </w:rPr>
              <w:t>□　</w:t>
            </w:r>
            <w:r>
              <w:rPr>
                <w:rFonts w:hint="eastAsia"/>
                <w:sz w:val="21"/>
              </w:rPr>
              <w:t>申請者の配偶者の年齢が５０歳未満</w:t>
            </w:r>
          </w:p>
        </w:tc>
      </w:tr>
      <w:tr>
        <w:trPr/>
        <w:tc>
          <w:tcPr>
            <w:tcW w:w="8395" w:type="dxa"/>
            <w:gridSpan w:val="6"/>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sz w:val="21"/>
              </w:rPr>
            </w:pPr>
            <w:r>
              <w:rPr>
                <w:rFonts w:hint="eastAsia"/>
              </w:rPr>
              <w:t>□　１５</w:t>
            </w:r>
            <w:r>
              <w:rPr>
                <w:rFonts w:hint="eastAsia"/>
                <w:sz w:val="21"/>
              </w:rPr>
              <w:t>歳に達する日以後の最初の３月３１日までの間にある子を養育している</w:t>
            </w:r>
          </w:p>
        </w:tc>
      </w:tr>
      <w:tr>
        <w:trPr/>
        <w:tc>
          <w:tcPr>
            <w:tcW w:w="6925" w:type="dxa"/>
            <w:gridSpan w:val="4"/>
            <w:shd w:val="clear" w:color="auto" w:themeFill="background1" w:themeFillTint="FF" w:themeFillShade="D9"/>
            <w:vAlign w:val="top"/>
          </w:tcPr>
          <w:p>
            <w:pPr>
              <w:pStyle w:val="0"/>
              <w:ind w:firstLine="420" w:firstLineChars="200"/>
              <w:rPr>
                <w:rFonts w:hint="eastAsia"/>
              </w:rPr>
            </w:pPr>
            <w:r>
              <w:rPr>
                <w:rFonts w:hint="eastAsia"/>
                <w:b w:val="1"/>
              </w:rPr>
              <w:t>関係人口に関する要件（３）</w:t>
            </w:r>
          </w:p>
        </w:tc>
        <w:tc>
          <w:tcPr>
            <w:tcW w:w="1470" w:type="dxa"/>
            <w:gridSpan w:val="2"/>
            <w:shd w:val="clear" w:color="auto" w:themeFill="background1" w:themeFillTint="FF" w:themeFillShade="D9"/>
            <w:vAlign w:val="top"/>
          </w:tcPr>
          <w:p>
            <w:pPr>
              <w:pStyle w:val="0"/>
              <w:jc w:val="center"/>
              <w:rPr>
                <w:rFonts w:hint="eastAsia"/>
                <w:sz w:val="16"/>
              </w:rPr>
            </w:pPr>
            <w:r>
              <w:rPr>
                <w:rFonts w:hint="eastAsia"/>
                <w:b w:val="1"/>
                <w:sz w:val="16"/>
              </w:rPr>
              <w:t>どちらかに必要</w:t>
            </w:r>
          </w:p>
        </w:tc>
      </w:tr>
      <w:tr>
        <w:trPr/>
        <w:tc>
          <w:tcPr>
            <w:tcW w:w="6925" w:type="dxa"/>
            <w:gridSpan w:val="4"/>
            <w:tcBorders>
              <w:top w:val="none" w:color="auto" w:sz="0" w:space="0"/>
              <w:left w:val="single" w:color="auto" w:sz="4" w:space="0"/>
              <w:bottom w:val="single" w:color="auto" w:sz="4" w:space="0"/>
              <w:right w:val="none" w:color="auto" w:sz="0" w:space="0"/>
              <w:tl2br w:val="none" w:color="auto" w:sz="0" w:space="0"/>
              <w:tr2bl w:val="none" w:color="auto" w:sz="0" w:space="0"/>
            </w:tcBorders>
            <w:vAlign w:val="top"/>
          </w:tcPr>
          <w:p>
            <w:pPr>
              <w:pStyle w:val="0"/>
              <w:rPr>
                <w:rFonts w:hint="eastAsia"/>
                <w:sz w:val="21"/>
              </w:rPr>
            </w:pPr>
            <w:r>
              <w:rPr>
                <w:rFonts w:hint="eastAsia"/>
                <w:sz w:val="21"/>
              </w:rPr>
              <w:t>板倉町住宅取得支援事業補助金の確定を受けていること</w:t>
            </w:r>
          </w:p>
        </w:tc>
        <w:tc>
          <w:tcPr>
            <w:tcW w:w="1470" w:type="dxa"/>
            <w:gridSpan w:val="2"/>
            <w:vAlign w:val="top"/>
          </w:tcPr>
          <w:p>
            <w:pPr>
              <w:pStyle w:val="0"/>
              <w:spacing w:line="240" w:lineRule="auto"/>
              <w:jc w:val="center"/>
              <w:rPr>
                <w:rFonts w:hint="eastAsia"/>
              </w:rPr>
            </w:pPr>
            <w:r>
              <w:rPr>
                <w:rFonts w:hint="eastAsia"/>
              </w:rPr>
              <w:t>□</w:t>
            </w:r>
          </w:p>
        </w:tc>
      </w:tr>
      <w:tr>
        <w:trPr/>
        <w:tc>
          <w:tcPr>
            <w:tcW w:w="6925" w:type="dxa"/>
            <w:gridSpan w:val="4"/>
            <w:tcBorders>
              <w:top w:val="single" w:color="auto" w:sz="4" w:space="0"/>
              <w:left w:val="single" w:color="auto" w:sz="4" w:space="0"/>
              <w:bottom w:val="dotted" w:color="auto" w:sz="4" w:space="0"/>
              <w:right w:val="single" w:color="auto" w:sz="4" w:space="0"/>
              <w:tl2br w:val="nil"/>
              <w:tr2bl w:val="nil"/>
            </w:tcBorders>
            <w:vAlign w:val="top"/>
          </w:tcPr>
          <w:p>
            <w:pPr>
              <w:pStyle w:val="0"/>
              <w:rPr>
                <w:rFonts w:hint="eastAsia"/>
                <w:sz w:val="21"/>
              </w:rPr>
            </w:pPr>
            <w:r>
              <w:rPr>
                <w:rFonts w:hint="eastAsia"/>
                <w:sz w:val="21"/>
              </w:rPr>
              <w:t>新たに就農する個人で、下記の全てに該当すること</w:t>
            </w:r>
          </w:p>
          <w:p>
            <w:pPr>
              <w:pStyle w:val="0"/>
              <w:rPr>
                <w:rFonts w:hint="eastAsia"/>
                <w:sz w:val="21"/>
              </w:rPr>
            </w:pPr>
            <w:r>
              <w:rPr>
                <w:rFonts w:hint="eastAsia"/>
                <w:sz w:val="20"/>
              </w:rPr>
              <w:t>※新規就農されるかたは、（４）の要件を満たす必要はありません。</w:t>
            </w:r>
          </w:p>
        </w:tc>
        <w:tc>
          <w:tcPr>
            <w:tcW w:w="1470" w:type="dxa"/>
            <w:gridSpan w:val="2"/>
            <w:tcBorders>
              <w:top w:val="none" w:color="auto" w:sz="0" w:space="0"/>
              <w:left w:val="single" w:color="auto" w:sz="4" w:space="0"/>
              <w:bottom w:val="dotted" w:color="auto" w:sz="4" w:space="0"/>
              <w:right w:val="none" w:color="auto" w:sz="0" w:space="0"/>
              <w:tl2br w:val="none" w:color="auto" w:sz="0" w:space="0"/>
              <w:tr2bl w:val="none" w:color="auto" w:sz="0" w:space="0"/>
            </w:tcBorders>
            <w:vAlign w:val="top"/>
          </w:tcPr>
          <w:p>
            <w:pPr>
              <w:pStyle w:val="0"/>
              <w:spacing w:line="240" w:lineRule="auto"/>
              <w:jc w:val="center"/>
              <w:rPr>
                <w:rFonts w:hint="eastAsia"/>
              </w:rPr>
            </w:pPr>
            <w:r>
              <w:rPr>
                <w:rFonts w:hint="eastAsia"/>
              </w:rPr>
              <w:t>□</w:t>
            </w:r>
          </w:p>
        </w:tc>
      </w:tr>
      <w:tr>
        <w:trPr/>
        <w:tc>
          <w:tcPr>
            <w:tcW w:w="8395" w:type="dxa"/>
            <w:gridSpan w:val="6"/>
            <w:tcBorders>
              <w:top w:val="dotted" w:color="auto" w:sz="4" w:space="0"/>
              <w:left w:val="single" w:color="auto" w:sz="4" w:space="0"/>
              <w:bottom w:val="none" w:color="auto" w:sz="0" w:space="0"/>
              <w:right w:val="none" w:color="auto" w:sz="0" w:space="0"/>
              <w:tl2br w:val="none" w:color="auto" w:sz="0" w:space="0"/>
              <w:tr2bl w:val="none" w:color="auto" w:sz="0" w:space="0"/>
            </w:tcBorders>
            <w:vAlign w:val="top"/>
          </w:tcPr>
          <w:p>
            <w:pPr>
              <w:pStyle w:val="0"/>
              <w:rPr>
                <w:rFonts w:hint="eastAsia"/>
                <w:sz w:val="20"/>
              </w:rPr>
            </w:pPr>
            <w:r>
              <w:rPr>
                <w:rFonts w:hint="eastAsia"/>
              </w:rPr>
              <w:t>　　□　</w:t>
            </w:r>
            <w:r>
              <w:rPr>
                <w:rFonts w:hint="eastAsia"/>
                <w:sz w:val="20"/>
              </w:rPr>
              <w:t>土地や資金を調達し、新たに農業経営を開始する又は</w:t>
            </w:r>
            <w:r>
              <w:rPr>
                <w:rFonts w:hint="eastAsia"/>
                <w:sz w:val="20"/>
              </w:rPr>
              <w:t xml:space="preserve"> 3</w:t>
            </w:r>
            <w:r>
              <w:rPr>
                <w:rFonts w:hint="eastAsia"/>
                <w:sz w:val="20"/>
              </w:rPr>
              <w:t>親等以内の親族の農業</w:t>
            </w:r>
          </w:p>
          <w:p>
            <w:pPr>
              <w:pStyle w:val="0"/>
              <w:ind w:firstLine="840" w:firstLineChars="400"/>
              <w:rPr>
                <w:rFonts w:hint="eastAsia"/>
              </w:rPr>
            </w:pPr>
            <w:r>
              <w:rPr>
                <w:rFonts w:hint="eastAsia"/>
                <w:sz w:val="20"/>
              </w:rPr>
              <w:t>経営を継承する意思をもっていること</w:t>
            </w:r>
          </w:p>
          <w:p>
            <w:pPr>
              <w:pStyle w:val="0"/>
              <w:rPr>
                <w:rFonts w:hint="eastAsia"/>
              </w:rPr>
            </w:pPr>
            <w:r>
              <w:rPr>
                <w:rFonts w:hint="eastAsia"/>
              </w:rPr>
              <w:t>　　</w:t>
            </w:r>
            <w:r>
              <w:rPr>
                <w:rFonts w:hint="eastAsia"/>
                <w:sz w:val="21"/>
              </w:rPr>
              <w:t>□　</w:t>
            </w:r>
            <w:r>
              <w:rPr>
                <w:rFonts w:hint="eastAsia"/>
                <w:sz w:val="18"/>
              </w:rPr>
              <w:t>年間１５０日以上農作業に従事すること</w:t>
            </w:r>
          </w:p>
          <w:p>
            <w:pPr>
              <w:pStyle w:val="0"/>
              <w:rPr>
                <w:rFonts w:hint="eastAsia"/>
              </w:rPr>
            </w:pPr>
            <w:r>
              <w:rPr>
                <w:rFonts w:hint="eastAsia"/>
                <w:sz w:val="20"/>
              </w:rPr>
              <w:t>　　</w:t>
            </w:r>
            <w:r>
              <w:rPr>
                <w:rFonts w:hint="eastAsia"/>
              </w:rPr>
              <w:t>□　</w:t>
            </w:r>
            <w:r>
              <w:rPr>
                <w:rFonts w:hint="eastAsia"/>
                <w:sz w:val="20"/>
              </w:rPr>
              <w:t>農業法人の被雇用者ではないこと</w:t>
            </w:r>
          </w:p>
        </w:tc>
      </w:tr>
      <w:tr>
        <w:trPr/>
        <w:tc>
          <w:tcPr>
            <w:tcW w:w="6930" w:type="dxa"/>
            <w:gridSpan w:val="5"/>
            <w:tcBorders>
              <w:top w:val="dotted" w:color="auto" w:sz="4" w:space="0"/>
              <w:left w:val="single" w:color="auto" w:sz="4" w:space="0"/>
              <w:bottom w:val="none" w:color="auto" w:sz="0" w:space="0"/>
              <w:right w:val="single" w:color="auto" w:sz="4" w:space="0"/>
              <w:tl2br w:val="none" w:color="auto" w:sz="0" w:space="0"/>
              <w:tr2bl w:val="none" w:color="auto" w:sz="0" w:space="0"/>
            </w:tcBorders>
            <w:shd w:val="clear" w:color="auto" w:themeFill="background1" w:themeFillTint="FF" w:themeFillShade="D9"/>
            <w:vAlign w:val="top"/>
          </w:tcPr>
          <w:p>
            <w:pPr>
              <w:pStyle w:val="0"/>
              <w:ind w:firstLine="420" w:firstLineChars="200"/>
              <w:rPr>
                <w:rFonts w:hint="eastAsia"/>
              </w:rPr>
            </w:pPr>
            <w:r>
              <w:rPr>
                <w:rFonts w:hint="eastAsia"/>
                <w:b w:val="1"/>
              </w:rPr>
              <w:t>関係人口に関する要件（４）</w:t>
            </w:r>
          </w:p>
        </w:tc>
        <w:tc>
          <w:tcPr>
            <w:tcW w:w="1465" w:type="dxa"/>
            <w:tcBorders>
              <w:top w:val="dotted" w:color="auto" w:sz="4" w:space="0"/>
              <w:left w:val="single" w:color="auto" w:sz="4" w:space="0"/>
              <w:bottom w:val="none" w:color="auto" w:sz="0" w:space="0"/>
              <w:right w:val="none" w:color="auto" w:sz="0" w:space="0"/>
              <w:tl2br w:val="none" w:color="auto" w:sz="0" w:space="0"/>
              <w:tr2bl w:val="none" w:color="auto" w:sz="0" w:space="0"/>
            </w:tcBorders>
            <w:shd w:val="clear" w:color="auto" w:themeFill="background1" w:themeFillTint="FF" w:themeFillShade="D9"/>
            <w:vAlign w:val="top"/>
          </w:tcPr>
          <w:p>
            <w:pPr>
              <w:pStyle w:val="0"/>
              <w:rPr>
                <w:rFonts w:hint="eastAsia"/>
              </w:rPr>
            </w:pPr>
            <w:r>
              <w:rPr>
                <w:rFonts w:hint="eastAsia"/>
                <w:b w:val="1"/>
                <w:sz w:val="20"/>
              </w:rPr>
              <w:t>どれかに必要</w:t>
            </w:r>
          </w:p>
        </w:tc>
      </w:tr>
      <w:tr>
        <w:trPr/>
        <w:tc>
          <w:tcPr>
            <w:tcW w:w="4195" w:type="dxa"/>
            <w:gridSpan w:val="2"/>
            <w:tcBorders>
              <w:top w:val="dotted" w:color="auto" w:sz="4" w:space="0"/>
              <w:left w:val="single" w:color="auto" w:sz="4" w:space="0"/>
              <w:bottom w:val="none" w:color="auto" w:sz="0" w:space="0"/>
              <w:right w:val="single" w:color="auto" w:sz="4" w:space="0"/>
              <w:tl2br w:val="none" w:color="auto" w:sz="0" w:space="0"/>
              <w:tr2bl w:val="none" w:color="auto" w:sz="0" w:space="0"/>
            </w:tcBorders>
            <w:vAlign w:val="top"/>
          </w:tcPr>
          <w:p>
            <w:pPr>
              <w:pStyle w:val="0"/>
              <w:ind w:leftChars="0" w:firstLine="0" w:firstLineChars="0"/>
              <w:rPr>
                <w:rFonts w:hint="eastAsia"/>
                <w:sz w:val="21"/>
              </w:rPr>
            </w:pPr>
            <w:r>
              <w:rPr>
                <w:rFonts w:hint="eastAsia"/>
              </w:rPr>
              <w:t>□　</w:t>
            </w:r>
            <w:r>
              <w:rPr>
                <w:rFonts w:hint="eastAsia"/>
                <w:sz w:val="21"/>
              </w:rPr>
              <w:t>農林水産業に就業すること</w:t>
            </w:r>
          </w:p>
        </w:tc>
        <w:tc>
          <w:tcPr>
            <w:tcW w:w="4200" w:type="dxa"/>
            <w:gridSpan w:val="4"/>
            <w:tcBorders>
              <w:top w:val="dotted" w:color="auto" w:sz="4" w:space="0"/>
              <w:left w:val="single" w:color="auto" w:sz="4" w:space="0"/>
              <w:bottom w:val="none" w:color="auto" w:sz="0" w:space="0"/>
              <w:right w:val="none" w:color="auto" w:sz="0" w:space="0"/>
              <w:tl2br w:val="none" w:color="auto" w:sz="0" w:space="0"/>
              <w:tr2bl w:val="none" w:color="auto" w:sz="0" w:space="0"/>
            </w:tcBorders>
            <w:vAlign w:val="top"/>
          </w:tcPr>
          <w:p>
            <w:pPr>
              <w:pStyle w:val="0"/>
              <w:ind w:leftChars="0" w:firstLine="0" w:firstLineChars="0"/>
              <w:rPr>
                <w:rFonts w:hint="eastAsia"/>
                <w:sz w:val="21"/>
              </w:rPr>
            </w:pPr>
            <w:r>
              <w:rPr>
                <w:rFonts w:hint="eastAsia"/>
              </w:rPr>
              <w:t>□　家業等</w:t>
            </w:r>
            <w:r>
              <w:rPr>
                <w:rFonts w:hint="eastAsia"/>
                <w:sz w:val="21"/>
              </w:rPr>
              <w:t>に就業すること</w:t>
            </w:r>
          </w:p>
        </w:tc>
      </w:tr>
      <w:tr>
        <w:trPr/>
        <w:tc>
          <w:tcPr>
            <w:tcW w:w="8395" w:type="dxa"/>
            <w:gridSpan w:val="6"/>
            <w:tcBorders>
              <w:top w:val="dotted" w:color="auto" w:sz="4" w:space="0"/>
              <w:left w:val="single" w:color="auto" w:sz="4"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rPr>
              <w:t>□　</w:t>
            </w:r>
            <w:r>
              <w:rPr>
                <w:rFonts w:hint="eastAsia"/>
                <w:color w:val="auto"/>
              </w:rPr>
              <w:t>群馬県内の企業へ就業すること</w:t>
            </w:r>
          </w:p>
        </w:tc>
      </w:tr>
      <w:tr>
        <w:trPr/>
        <w:tc>
          <w:tcPr>
            <w:tcW w:w="8395" w:type="dxa"/>
            <w:gridSpan w:val="6"/>
            <w:tcBorders>
              <w:top w:val="dotted" w:color="auto" w:sz="4" w:space="0"/>
              <w:left w:val="single" w:color="auto" w:sz="4"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rPr>
              <w:t>□　町や地域づくり団体等が関わる地域づくり活動、地域課題の解決に向けた取組に参加する意志があること</w:t>
            </w:r>
          </w:p>
        </w:tc>
      </w:tr>
      <w:tr>
        <w:trPr/>
        <w:tc>
          <w:tcPr>
            <w:tcW w:w="6930" w:type="dxa"/>
            <w:gridSpan w:val="5"/>
            <w:tcBorders>
              <w:top w:val="none" w:color="auto" w:sz="0" w:space="0"/>
              <w:left w:val="none" w:color="auto" w:sz="0" w:space="0"/>
              <w:bottom w:val="none" w:color="auto" w:sz="0" w:space="0"/>
              <w:right w:val="single" w:color="auto" w:sz="4" w:space="0"/>
              <w:tl2br w:val="none" w:color="auto" w:sz="0" w:space="0"/>
              <w:tr2bl w:val="none" w:color="auto" w:sz="0" w:space="0"/>
            </w:tcBorders>
            <w:shd w:val="clear" w:color="auto" w:themeFill="background1" w:themeFillTint="FF" w:themeFillShade="D9"/>
            <w:vAlign w:val="top"/>
          </w:tcPr>
          <w:p>
            <w:pPr>
              <w:pStyle w:val="0"/>
              <w:rPr>
                <w:rFonts w:hint="eastAsia"/>
              </w:rPr>
            </w:pPr>
            <w:r>
              <w:rPr>
                <w:rFonts w:hint="eastAsia"/>
                <w:b w:val="1"/>
              </w:rPr>
              <w:t>オ　起業に関する要件</w:t>
            </w:r>
          </w:p>
        </w:tc>
        <w:tc>
          <w:tcPr>
            <w:tcW w:w="1465" w:type="dxa"/>
            <w:tcBorders>
              <w:top w:val="none" w:color="auto" w:sz="0" w:space="0"/>
              <w:left w:val="single" w:color="auto" w:sz="4" w:space="0"/>
              <w:bottom w:val="none" w:color="auto" w:sz="0" w:space="0"/>
              <w:right w:val="none" w:color="auto" w:sz="0" w:space="0"/>
              <w:tl2br w:val="none" w:color="auto" w:sz="0" w:space="0"/>
              <w:tr2bl w:val="none" w:color="auto" w:sz="0" w:space="0"/>
            </w:tcBorders>
            <w:shd w:val="clear" w:color="auto" w:themeFill="background1" w:themeFillTint="FF" w:themeFillShade="D9"/>
            <w:vAlign w:val="top"/>
          </w:tcPr>
          <w:p>
            <w:pPr>
              <w:pStyle w:val="0"/>
              <w:jc w:val="center"/>
              <w:rPr>
                <w:rFonts w:hint="eastAsia"/>
              </w:rPr>
            </w:pPr>
            <w:r>
              <w:rPr>
                <w:rFonts w:hint="eastAsia"/>
              </w:rPr>
              <w:t>□</w:t>
            </w:r>
          </w:p>
        </w:tc>
      </w:tr>
      <w:tr>
        <w:trPr/>
        <w:tc>
          <w:tcPr>
            <w:tcW w:w="8395" w:type="dxa"/>
            <w:gridSpan w:val="6"/>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rPr>
                <w:rFonts w:hint="eastAsia"/>
              </w:rPr>
            </w:pPr>
            <w:r>
              <w:rPr>
                <w:rFonts w:hint="eastAsia"/>
                <w:sz w:val="21"/>
              </w:rPr>
              <w:t>群馬県又は他の都道府県が実施する起業支援事業に係る起業支援金の交付決定を</w:t>
            </w:r>
            <w:r>
              <w:rPr>
                <w:rFonts w:hint="default"/>
                <w:sz w:val="21"/>
              </w:rPr>
              <w:t>１</w:t>
            </w:r>
            <w:r>
              <w:rPr>
                <w:rFonts w:hint="eastAsia"/>
                <w:sz w:val="21"/>
              </w:rPr>
              <w:t>年以内に受けなければならないこと</w:t>
            </w:r>
          </w:p>
        </w:tc>
      </w:tr>
    </w:tbl>
    <w:p>
      <w:pPr>
        <w:pStyle w:val="0"/>
        <w:jc w:val="left"/>
        <w:rPr>
          <w:rFonts w:hint="eastAsia"/>
          <w:sz w:val="21"/>
        </w:rPr>
      </w:pPr>
    </w:p>
    <w:p>
      <w:pPr>
        <w:pStyle w:val="0"/>
        <w:spacing w:before="300" w:beforeLines="0" w:beforeAutospacing="0" w:after="0" w:afterLines="0" w:afterAutospacing="0" w:line="380" w:lineRule="exact"/>
        <w:ind w:left="840" w:hanging="840" w:hangingChars="400"/>
        <w:rPr>
          <w:rFonts w:hint="eastAsia"/>
          <w:sz w:val="18"/>
          <w:u w:val="single" w:color="auto"/>
        </w:rPr>
      </w:pPr>
      <w:r>
        <w:rPr>
          <w:rFonts w:hint="eastAsia"/>
          <w:sz w:val="24"/>
          <w:u w:val="none" w:color="auto"/>
        </w:rPr>
        <w:t>Q4</w:t>
      </w:r>
      <w:r>
        <w:rPr>
          <w:rFonts w:hint="eastAsia"/>
          <w:sz w:val="24"/>
          <w:u w:val="none" w:color="auto"/>
        </w:rPr>
        <w:t>　世帯向けの要件について</w:t>
      </w:r>
    </w:p>
    <w:p>
      <w:pPr>
        <w:pStyle w:val="0"/>
        <w:spacing w:line="240" w:lineRule="exact"/>
        <w:ind w:left="840" w:hanging="840" w:hangingChars="400"/>
        <w:jc w:val="right"/>
        <w:rPr>
          <w:rFonts w:hint="eastAsia"/>
          <w:sz w:val="18"/>
          <w:u w:val="single" w:color="auto"/>
        </w:rPr>
      </w:pPr>
      <w:r>
        <w:rPr>
          <w:rFonts w:hint="eastAsia"/>
          <w:sz w:val="20"/>
          <w:u w:val="none" w:color="auto"/>
        </w:rPr>
        <w:t>（</w:t>
      </w:r>
      <w:r>
        <w:rPr>
          <w:rFonts w:hint="eastAsia"/>
          <w:b w:val="1"/>
          <w:sz w:val="20"/>
          <w:u w:val="double" w:color="auto"/>
        </w:rPr>
        <w:t>すべてに</w:t>
      </w:r>
      <w:r>
        <w:rPr>
          <w:rFonts w:hint="eastAsia"/>
          <w:sz w:val="20"/>
        </w:rPr>
        <w:t>チェックが必要）</w:t>
      </w:r>
    </w:p>
    <w:tbl>
      <w:tblPr>
        <w:tblStyle w:val="18"/>
        <w:tblW w:w="8504" w:type="dxa"/>
        <w:jc w:val="left"/>
        <w:tblInd w:w="0" w:type="dxa"/>
        <w:tblLayout w:type="fixed"/>
        <w:tblLook w:firstRow="1" w:lastRow="0" w:firstColumn="1" w:lastColumn="0" w:noHBand="0" w:noVBand="1" w:val="04A0"/>
      </w:tblPr>
      <w:tblGrid>
        <w:gridCol w:w="6925"/>
        <w:gridCol w:w="1579"/>
      </w:tblGrid>
      <w:tr>
        <w:trPr/>
        <w:tc>
          <w:tcPr>
            <w:tcW w:w="6925" w:type="dxa"/>
            <w:tcBorders>
              <w:top w:val="single" w:color="auto" w:sz="4" w:space="0"/>
              <w:left w:val="none" w:color="auto" w:sz="0" w:space="0"/>
              <w:bottom w:val="none" w:color="auto" w:sz="0" w:space="0"/>
              <w:right w:val="none" w:color="auto" w:sz="0" w:space="0"/>
              <w:tl2br w:val="none" w:color="auto" w:sz="0" w:space="0"/>
              <w:tr2bl w:val="none" w:color="auto" w:sz="0" w:space="0"/>
            </w:tcBorders>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内　容</w:t>
            </w:r>
          </w:p>
        </w:tc>
        <w:tc>
          <w:tcPr>
            <w:tcW w:w="1579" w:type="dxa"/>
            <w:shd w:val="clear" w:color="auto" w:themeFill="accent1" w:themeFillTint="FF" w:themeFillShade="C0"/>
            <w:vAlign w:val="top"/>
          </w:tcPr>
          <w:p>
            <w:pPr>
              <w:pStyle w:val="0"/>
              <w:jc w:val="center"/>
              <w:rPr>
                <w:rFonts w:hint="eastAsia"/>
                <w:color w:val="FFFFFF" w:themeColor="background1"/>
              </w:rPr>
            </w:pPr>
            <w:r>
              <w:rPr>
                <w:rFonts w:hint="eastAsia"/>
                <w:color w:val="FFFFFF" w:themeColor="background1"/>
              </w:rPr>
              <w:t>チェック</w:t>
            </w:r>
          </w:p>
        </w:tc>
      </w:tr>
      <w:tr>
        <w:trPr/>
        <w:tc>
          <w:tcPr>
            <w:tcW w:w="6925" w:type="dxa"/>
            <w:vAlign w:val="top"/>
          </w:tcPr>
          <w:p>
            <w:pPr>
              <w:pStyle w:val="0"/>
              <w:rPr>
                <w:rFonts w:hint="eastAsia"/>
              </w:rPr>
            </w:pPr>
            <w:r>
              <w:rPr>
                <w:rFonts w:hint="eastAsia"/>
              </w:rPr>
              <w:t>申請者と世帯員が移住元で同一世帯に属していた</w:t>
            </w:r>
          </w:p>
        </w:tc>
        <w:tc>
          <w:tcPr>
            <w:tcW w:w="1579" w:type="dxa"/>
            <w:vAlign w:val="top"/>
          </w:tcPr>
          <w:p>
            <w:pPr>
              <w:pStyle w:val="0"/>
              <w:jc w:val="center"/>
              <w:rPr>
                <w:rFonts w:hint="eastAsia"/>
              </w:rPr>
            </w:pPr>
            <w:r>
              <w:rPr>
                <w:rFonts w:hint="eastAsia"/>
              </w:rPr>
              <w:t>□</w:t>
            </w:r>
          </w:p>
        </w:tc>
      </w:tr>
      <w:tr>
        <w:trPr/>
        <w:tc>
          <w:tcPr>
            <w:tcW w:w="6925" w:type="dxa"/>
            <w:vAlign w:val="top"/>
          </w:tcPr>
          <w:p>
            <w:pPr>
              <w:pStyle w:val="0"/>
              <w:rPr>
                <w:rFonts w:hint="eastAsia"/>
              </w:rPr>
            </w:pPr>
            <w:r>
              <w:rPr>
                <w:rFonts w:hint="eastAsia"/>
              </w:rPr>
              <w:t>申請者と世帯員が申請の日において、同一世帯に属している</w:t>
            </w:r>
          </w:p>
        </w:tc>
        <w:tc>
          <w:tcPr>
            <w:tcW w:w="1579" w:type="dxa"/>
            <w:vAlign w:val="top"/>
          </w:tcPr>
          <w:p>
            <w:pPr>
              <w:pStyle w:val="0"/>
              <w:jc w:val="center"/>
              <w:rPr>
                <w:rFonts w:hint="eastAsia"/>
              </w:rPr>
            </w:pPr>
            <w:r>
              <w:rPr>
                <w:rFonts w:hint="eastAsia"/>
              </w:rPr>
              <w:t>□</w:t>
            </w:r>
          </w:p>
        </w:tc>
      </w:tr>
      <w:tr>
        <w:trPr/>
        <w:tc>
          <w:tcPr>
            <w:tcW w:w="6925" w:type="dxa"/>
            <w:vAlign w:val="top"/>
          </w:tcPr>
          <w:p>
            <w:pPr>
              <w:pStyle w:val="0"/>
              <w:rPr>
                <w:rFonts w:hint="eastAsia"/>
              </w:rPr>
            </w:pPr>
            <w:r>
              <w:rPr>
                <w:rFonts w:hint="eastAsia"/>
                <w:sz w:val="21"/>
              </w:rPr>
              <w:t>申請者と世帯員が申請の日において、</w:t>
            </w:r>
            <w:r>
              <w:rPr>
                <w:rFonts w:hint="eastAsia"/>
              </w:rPr>
              <w:t>転入日の翌日から起算して転入後</w:t>
            </w:r>
            <w:r>
              <w:rPr>
                <w:rFonts w:hint="eastAsia"/>
              </w:rPr>
              <w:t>1</w:t>
            </w:r>
            <w:r>
              <w:rPr>
                <w:rFonts w:hint="eastAsia"/>
              </w:rPr>
              <w:t>年以内である。</w:t>
            </w:r>
          </w:p>
        </w:tc>
        <w:tc>
          <w:tcPr>
            <w:tcW w:w="1579" w:type="dxa"/>
            <w:vAlign w:val="top"/>
          </w:tcPr>
          <w:p>
            <w:pPr>
              <w:pStyle w:val="0"/>
              <w:jc w:val="center"/>
              <w:rPr>
                <w:rFonts w:hint="eastAsia"/>
              </w:rPr>
            </w:pPr>
            <w:r>
              <w:rPr>
                <w:rFonts w:hint="eastAsia"/>
              </w:rPr>
              <w:t>□</w:t>
            </w:r>
          </w:p>
        </w:tc>
      </w:tr>
    </w:tbl>
    <w:p>
      <w:pPr>
        <w:pStyle w:val="0"/>
        <w:ind w:left="840" w:hanging="840" w:hangingChars="400"/>
        <w:jc w:val="left"/>
        <w:rPr>
          <w:rFonts w:hint="eastAsia"/>
          <w:sz w:val="21"/>
        </w:rPr>
      </w:pPr>
      <w:r>
        <w:rPr>
          <w:rFonts w:hint="eastAsia"/>
          <w:sz w:val="21"/>
        </w:rPr>
        <w:t>連絡先</w:t>
      </w:r>
    </w:p>
    <w:tbl>
      <w:tblPr>
        <w:tblStyle w:val="18"/>
        <w:tblW w:w="0" w:type="auto"/>
        <w:tblInd w:w="0" w:type="dxa"/>
        <w:tblLayout w:type="fixed"/>
        <w:tblLook w:firstRow="1" w:lastRow="0" w:firstColumn="1" w:lastColumn="0" w:noHBand="0" w:noVBand="1" w:val="04A0"/>
      </w:tblPr>
      <w:tblGrid>
        <w:gridCol w:w="1465"/>
        <w:gridCol w:w="2787"/>
        <w:gridCol w:w="1413"/>
        <w:gridCol w:w="2839"/>
      </w:tblGrid>
      <w:tr>
        <w:trPr>
          <w:trHeight w:val="283" w:hRule="atLeast"/>
        </w:trPr>
        <w:tc>
          <w:tcPr>
            <w:tcW w:w="1465" w:type="dxa"/>
            <w:shd w:val="clear" w:color="auto" w:themeFill="accent1" w:themeFillTint="FF" w:themeFillShade="C0"/>
            <w:vAlign w:val="top"/>
          </w:tcPr>
          <w:p>
            <w:pPr>
              <w:pStyle w:val="0"/>
              <w:jc w:val="center"/>
              <w:rPr>
                <w:rFonts w:hint="eastAsia"/>
                <w:color w:val="FFFFFF" w:themeColor="background1"/>
                <w:sz w:val="21"/>
              </w:rPr>
            </w:pPr>
            <w:r>
              <w:rPr>
                <w:rFonts w:hint="eastAsia"/>
                <w:color w:val="FFFFFF" w:themeColor="background1"/>
                <w:sz w:val="21"/>
              </w:rPr>
              <w:t>氏名</w:t>
            </w:r>
          </w:p>
        </w:tc>
        <w:tc>
          <w:tcPr>
            <w:tcW w:w="2787" w:type="dxa"/>
            <w:vAlign w:val="top"/>
          </w:tcPr>
          <w:p>
            <w:pPr>
              <w:pStyle w:val="0"/>
              <w:rPr>
                <w:rFonts w:hint="eastAsia"/>
                <w:sz w:val="21"/>
              </w:rPr>
            </w:pPr>
          </w:p>
        </w:tc>
        <w:tc>
          <w:tcPr>
            <w:tcW w:w="1413" w:type="dxa"/>
            <w:shd w:val="clear" w:color="auto" w:themeFill="accent1" w:themeFillTint="FF" w:themeFillShade="C0"/>
            <w:vAlign w:val="top"/>
          </w:tcPr>
          <w:p>
            <w:pPr>
              <w:pStyle w:val="0"/>
              <w:jc w:val="center"/>
              <w:rPr>
                <w:rFonts w:hint="eastAsia"/>
                <w:sz w:val="21"/>
              </w:rPr>
            </w:pPr>
            <w:r>
              <w:rPr>
                <w:rFonts w:hint="eastAsia"/>
                <w:color w:val="FFFFFF" w:themeColor="background1"/>
                <w:sz w:val="21"/>
              </w:rPr>
              <w:t>電話番号</w:t>
            </w:r>
          </w:p>
        </w:tc>
        <w:tc>
          <w:tcPr>
            <w:tcW w:w="2839" w:type="dxa"/>
            <w:vAlign w:val="top"/>
          </w:tcPr>
          <w:p>
            <w:pPr>
              <w:pStyle w:val="0"/>
              <w:rPr>
                <w:rFonts w:hint="eastAsia"/>
                <w:sz w:val="21"/>
              </w:rPr>
            </w:pPr>
          </w:p>
        </w:tc>
      </w:tr>
      <w:tr>
        <w:trPr>
          <w:trHeight w:val="283" w:hRule="atLeast"/>
        </w:trPr>
        <w:tc>
          <w:tcPr>
            <w:tcW w:w="1465" w:type="dxa"/>
            <w:shd w:val="clear" w:color="auto" w:themeFill="accent1" w:themeFillTint="FF" w:themeFillShade="C0"/>
            <w:vAlign w:val="top"/>
          </w:tcPr>
          <w:p>
            <w:pPr>
              <w:pStyle w:val="0"/>
              <w:jc w:val="center"/>
              <w:rPr>
                <w:rFonts w:hint="eastAsia"/>
                <w:color w:val="FFFFFF" w:themeColor="background1"/>
                <w:sz w:val="21"/>
              </w:rPr>
            </w:pPr>
            <w:r>
              <w:rPr>
                <w:rFonts w:hint="eastAsia"/>
                <w:color w:val="FFFFFF" w:themeColor="background1"/>
                <w:sz w:val="21"/>
              </w:rPr>
              <w:t>ﾒｰﾙｱﾄﾞﾚｽ</w:t>
            </w:r>
          </w:p>
        </w:tc>
        <w:tc>
          <w:tcPr>
            <w:tcW w:w="7039" w:type="dxa"/>
            <w:gridSpan w:val="3"/>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rPr>
                <w:rFonts w:hint="eastAsia"/>
                <w:sz w:val="21"/>
              </w:rPr>
            </w:pPr>
            <w:r>
              <w:rPr>
                <w:rFonts w:hint="eastAsia"/>
                <w:sz w:val="21"/>
              </w:rPr>
              <w:t>　　　　　　　　　　　　　　　　　＠</w:t>
            </w:r>
          </w:p>
        </w:tc>
      </w:tr>
      <w:tr>
        <w:trPr>
          <w:trHeight w:val="283" w:hRule="atLeast"/>
        </w:trPr>
        <w:tc>
          <w:tcPr>
            <w:tcW w:w="1465" w:type="dxa"/>
            <w:shd w:val="clear" w:color="auto" w:themeFill="accent1" w:themeFillTint="FF" w:themeFillShade="C0"/>
            <w:vAlign w:val="top"/>
          </w:tcPr>
          <w:p>
            <w:pPr>
              <w:pStyle w:val="0"/>
              <w:jc w:val="center"/>
              <w:rPr>
                <w:rFonts w:hint="eastAsia"/>
                <w:color w:val="FFFFFF" w:themeColor="background1"/>
                <w:sz w:val="21"/>
              </w:rPr>
            </w:pPr>
            <w:r>
              <w:rPr>
                <w:rFonts w:hint="eastAsia"/>
                <w:color w:val="FFFFFF" w:themeColor="background1"/>
                <w:sz w:val="21"/>
              </w:rPr>
              <w:t>現在の住所</w:t>
            </w:r>
          </w:p>
        </w:tc>
        <w:tc>
          <w:tcPr>
            <w:tcW w:w="7039" w:type="dxa"/>
            <w:gridSpan w:val="3"/>
            <w:tcBorders>
              <w:top w:val="none" w:color="auto" w:sz="0" w:space="0"/>
              <w:left w:val="none" w:color="auto" w:sz="0" w:space="0"/>
              <w:bottom w:val="none" w:color="auto" w:sz="0" w:space="0"/>
              <w:right w:val="single" w:color="auto" w:sz="4" w:space="0"/>
              <w:tl2br w:val="none" w:color="auto" w:sz="0" w:space="0"/>
              <w:tr2bl w:val="none" w:color="auto" w:sz="0" w:space="0"/>
            </w:tcBorders>
            <w:vAlign w:val="top"/>
          </w:tcPr>
          <w:p>
            <w:pPr>
              <w:pStyle w:val="0"/>
              <w:rPr>
                <w:rFonts w:hint="eastAsia"/>
                <w:sz w:val="21"/>
              </w:rPr>
            </w:pPr>
          </w:p>
        </w:tc>
      </w:tr>
      <w:tr>
        <w:trPr>
          <w:trHeight w:val="283" w:hRule="atLeast"/>
        </w:trPr>
        <w:tc>
          <w:tcPr>
            <w:tcW w:w="1465" w:type="dxa"/>
            <w:shd w:val="clear" w:color="auto" w:themeFill="accent1" w:themeFillTint="FF" w:themeFillShade="C0"/>
            <w:vAlign w:val="top"/>
          </w:tcPr>
          <w:p>
            <w:pPr>
              <w:pStyle w:val="0"/>
              <w:jc w:val="center"/>
              <w:rPr>
                <w:rFonts w:hint="eastAsia"/>
                <w:color w:val="FFFFFF" w:themeColor="background1"/>
                <w:sz w:val="20"/>
              </w:rPr>
            </w:pPr>
            <w:r>
              <w:rPr>
                <w:rFonts w:hint="eastAsia"/>
                <w:color w:val="FFFFFF" w:themeColor="background1"/>
                <w:sz w:val="20"/>
              </w:rPr>
              <w:t>転入先の住所</w:t>
            </w:r>
          </w:p>
        </w:tc>
        <w:tc>
          <w:tcPr>
            <w:tcW w:w="2787" w:type="dxa"/>
            <w:vAlign w:val="top"/>
          </w:tcPr>
          <w:p>
            <w:pPr>
              <w:pStyle w:val="0"/>
              <w:jc w:val="left"/>
              <w:rPr>
                <w:rFonts w:hint="eastAsia"/>
                <w:sz w:val="21"/>
              </w:rPr>
            </w:pPr>
            <w:r>
              <w:rPr>
                <w:rFonts w:hint="eastAsia"/>
                <w:sz w:val="21"/>
              </w:rPr>
              <w:t>板倉町</w:t>
            </w:r>
          </w:p>
        </w:tc>
        <w:tc>
          <w:tcPr>
            <w:tcW w:w="1413" w:type="dxa"/>
            <w:shd w:val="clear" w:color="auto" w:themeFill="accent1" w:themeFillTint="FF" w:themeFillShade="C0"/>
            <w:vAlign w:val="top"/>
          </w:tcPr>
          <w:p>
            <w:pPr>
              <w:pStyle w:val="0"/>
              <w:rPr>
                <w:rFonts w:hint="eastAsia"/>
                <w:sz w:val="20"/>
              </w:rPr>
            </w:pPr>
            <w:r>
              <w:rPr>
                <w:rFonts w:hint="eastAsia"/>
                <w:color w:val="FFFFFF" w:themeColor="background1"/>
                <w:sz w:val="20"/>
              </w:rPr>
              <w:t>転入</w:t>
            </w:r>
            <w:r>
              <w:rPr>
                <w:rFonts w:hint="eastAsia"/>
                <w:color w:val="FFFFFF" w:themeColor="background1"/>
                <w:sz w:val="20"/>
              </w:rPr>
              <w:t>(</w:t>
            </w:r>
            <w:r>
              <w:rPr>
                <w:rFonts w:hint="eastAsia"/>
                <w:color w:val="FFFFFF" w:themeColor="background1"/>
                <w:sz w:val="20"/>
              </w:rPr>
              <w:t>予定</w:t>
            </w:r>
            <w:r>
              <w:rPr>
                <w:rFonts w:hint="eastAsia"/>
                <w:color w:val="FFFFFF" w:themeColor="background1"/>
                <w:sz w:val="20"/>
              </w:rPr>
              <w:t>)</w:t>
            </w:r>
            <w:r>
              <w:rPr>
                <w:rFonts w:hint="eastAsia"/>
                <w:color w:val="FFFFFF" w:themeColor="background1"/>
                <w:sz w:val="20"/>
              </w:rPr>
              <w:t>日</w:t>
            </w:r>
          </w:p>
        </w:tc>
        <w:tc>
          <w:tcPr>
            <w:tcW w:w="2839" w:type="dxa"/>
            <w:vAlign w:val="top"/>
          </w:tcPr>
          <w:p>
            <w:pPr>
              <w:pStyle w:val="0"/>
              <w:rPr>
                <w:rFonts w:hint="eastAsia"/>
                <w:sz w:val="21"/>
              </w:rPr>
            </w:pPr>
            <w:r>
              <w:rPr>
                <w:rFonts w:hint="eastAsia"/>
              </w:rPr>
              <mc:AlternateContent>
                <mc:Choice Requires="wps">
                  <w:drawing>
                    <wp:anchor distT="0" distB="0" distL="203200" distR="203200" simplePos="0" relativeHeight="5" behindDoc="0" locked="0" layoutInCell="1" hidden="0" allowOverlap="1">
                      <wp:simplePos x="0" y="0"/>
                      <wp:positionH relativeFrom="column">
                        <wp:posOffset>-496570</wp:posOffset>
                      </wp:positionH>
                      <wp:positionV relativeFrom="paragraph">
                        <wp:posOffset>181610</wp:posOffset>
                      </wp:positionV>
                      <wp:extent cx="2800350" cy="1257300"/>
                      <wp:effectExtent l="0" t="0" r="635" b="635"/>
                      <wp:wrapNone/>
                      <wp:docPr id="1029" name="オブジェクト 0"/>
                      <a:graphic xmlns:a="http://schemas.openxmlformats.org/drawingml/2006/main">
                        <a:graphicData uri="http://schemas.microsoft.com/office/word/2010/wordprocessingShape">
                          <wps:wsp>
                            <wps:cNvPr id="1029" name="オブジェクト 0"/>
                            <wps:cNvSpPr/>
                            <wps:spPr>
                              <a:xfrm>
                                <a:off x="0" y="0"/>
                                <a:ext cx="2800350" cy="1257300"/>
                              </a:xfrm>
                              <a:prstGeom prst="rect">
                                <a:avLst/>
                              </a:prstGeom>
                              <a:no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pPr>
                                    <w:pStyle w:val="0"/>
                                    <w:jc w:val="left"/>
                                    <w:rPr>
                                      <w:rFonts w:hint="eastAsia"/>
                                      <w:sz w:val="18"/>
                                    </w:rPr>
                                  </w:pPr>
                                  <w:r>
                                    <w:rPr>
                                      <w:rFonts w:hint="eastAsia"/>
                                      <w:color w:val="000000" w:themeColor="text1"/>
                                      <w:sz w:val="18"/>
                                    </w:rPr>
                                    <w:t>ご不明な点は下記までご連絡ください。</w:t>
                                  </w:r>
                                </w:p>
                                <w:p>
                                  <w:pPr>
                                    <w:pStyle w:val="0"/>
                                    <w:jc w:val="left"/>
                                    <w:rPr>
                                      <w:rFonts w:hint="eastAsia"/>
                                      <w:sz w:val="18"/>
                                    </w:rPr>
                                  </w:pPr>
                                  <w:r>
                                    <w:rPr>
                                      <w:rFonts w:hint="eastAsia"/>
                                      <w:color w:val="000000" w:themeColor="text1"/>
                                      <w:sz w:val="18"/>
                                      <w:u w:val="single" w:color="auto"/>
                                    </w:rPr>
                                    <w:t>板倉町　企画財政課　企画財政係</w:t>
                                  </w:r>
                                </w:p>
                                <w:p>
                                  <w:pPr>
                                    <w:pStyle w:val="0"/>
                                    <w:jc w:val="left"/>
                                    <w:rPr>
                                      <w:rFonts w:hint="eastAsia"/>
                                      <w:sz w:val="18"/>
                                    </w:rPr>
                                  </w:pPr>
                                  <w:r>
                                    <w:rPr>
                                      <w:rFonts w:hint="eastAsia"/>
                                      <w:color w:val="000000" w:themeColor="text1"/>
                                      <w:sz w:val="18"/>
                                    </w:rPr>
                                    <w:t>TEL 0276-82-6125</w:t>
                                  </w:r>
                                </w:p>
                                <w:p>
                                  <w:pPr>
                                    <w:pStyle w:val="0"/>
                                    <w:rPr>
                                      <w:rFonts w:hint="eastAsia"/>
                                      <w:sz w:val="18"/>
                                    </w:rPr>
                                  </w:pPr>
                                  <w:r>
                                    <w:rPr>
                                      <w:rFonts w:hint="eastAsia"/>
                                      <w:color w:val="000000" w:themeColor="text1"/>
                                      <w:sz w:val="18"/>
                                    </w:rPr>
                                    <w:t>MAIL k-kizai@town.gunma-itakura.lg.jp</w:t>
                                  </w:r>
                                </w:p>
                              </w:txbxContent>
                            </wps:txbx>
                            <wps:bodyPr vertOverflow="overflow" horzOverflow="overflow" wrap="square" anchor="ctr"/>
                          </wps:wsp>
                        </a:graphicData>
                      </a:graphic>
                    </wp:anchor>
                  </w:drawing>
                </mc:Choice>
                <mc:Fallback>
                  <w:pict>
                    <v:rect id="オブジェクト 0" style="mso-wrap-distance-right:16pt;mso-wrap-distance-bottom:0pt;margin-top:14.3pt;mso-position-vertical-relative:text;mso-position-horizontal-relative:text;v-text-anchor:middle;position:absolute;height:99pt;mso-wrap-distance-top:0pt;width:220.5pt;mso-wrap-distance-left:16pt;margin-left:-39.1pt;z-index:5;" o:spid="_x0000_s1029" o:allowincell="t" o:allowoverlap="t" filled="f" stroked="f" strokecolor="#42709c" strokeweight="1pt" o:spt="1">
                      <v:fill/>
                      <v:stroke linestyle="single" miterlimit="8" endcap="flat" dashstyle="solid"/>
                      <v:textbox style="layout-flow:horizontal;">
                        <w:txbxContent>
                          <w:p>
                            <w:pPr>
                              <w:pStyle w:val="0"/>
                              <w:jc w:val="left"/>
                              <w:rPr>
                                <w:rFonts w:hint="eastAsia"/>
                                <w:sz w:val="18"/>
                              </w:rPr>
                            </w:pPr>
                            <w:r>
                              <w:rPr>
                                <w:rFonts w:hint="eastAsia"/>
                                <w:color w:val="000000" w:themeColor="text1"/>
                                <w:sz w:val="18"/>
                              </w:rPr>
                              <w:t>ご不明な点は下記までご連絡ください。</w:t>
                            </w:r>
                          </w:p>
                          <w:p>
                            <w:pPr>
                              <w:pStyle w:val="0"/>
                              <w:jc w:val="left"/>
                              <w:rPr>
                                <w:rFonts w:hint="eastAsia"/>
                                <w:sz w:val="18"/>
                              </w:rPr>
                            </w:pPr>
                            <w:r>
                              <w:rPr>
                                <w:rFonts w:hint="eastAsia"/>
                                <w:color w:val="000000" w:themeColor="text1"/>
                                <w:sz w:val="18"/>
                                <w:u w:val="single" w:color="auto"/>
                              </w:rPr>
                              <w:t>板倉町　企画財政課　企画財政係</w:t>
                            </w:r>
                          </w:p>
                          <w:p>
                            <w:pPr>
                              <w:pStyle w:val="0"/>
                              <w:jc w:val="left"/>
                              <w:rPr>
                                <w:rFonts w:hint="eastAsia"/>
                                <w:sz w:val="18"/>
                              </w:rPr>
                            </w:pPr>
                            <w:r>
                              <w:rPr>
                                <w:rFonts w:hint="eastAsia"/>
                                <w:color w:val="000000" w:themeColor="text1"/>
                                <w:sz w:val="18"/>
                              </w:rPr>
                              <w:t>TEL 0276-82-6125</w:t>
                            </w:r>
                          </w:p>
                          <w:p>
                            <w:pPr>
                              <w:pStyle w:val="0"/>
                              <w:rPr>
                                <w:rFonts w:hint="eastAsia"/>
                                <w:sz w:val="18"/>
                              </w:rPr>
                            </w:pPr>
                            <w:r>
                              <w:rPr>
                                <w:rFonts w:hint="eastAsia"/>
                                <w:color w:val="000000" w:themeColor="text1"/>
                                <w:sz w:val="18"/>
                              </w:rPr>
                              <w:t>MAIL k-kizai@town.gunma-itakura.lg.jp</w:t>
                            </w:r>
                          </w:p>
                        </w:txbxContent>
                      </v:textbox>
                      <v:imagedata o:title=""/>
                      <w10:wrap type="none" anchorx="text" anchory="text"/>
                    </v:rect>
                  </w:pict>
                </mc:Fallback>
              </mc:AlternateContent>
            </w:r>
            <w:r>
              <w:rPr>
                <w:rFonts w:hint="eastAsia"/>
                <w:sz w:val="21"/>
              </w:rPr>
              <w:t>　　　　　年　　月　　日</w:t>
            </w:r>
          </w:p>
        </w:tc>
      </w:tr>
    </w:tbl>
    <w:p>
      <w:pPr>
        <w:pStyle w:val="0"/>
        <w:ind w:left="720" w:hanging="720" w:hangingChars="400"/>
        <w:rPr>
          <w:rFonts w:hint="eastAsia"/>
          <w:sz w:val="21"/>
        </w:rPr>
      </w:pPr>
    </w:p>
    <w:sectPr>
      <w:footerReference r:id="rId5" w:type="default"/>
      <w:pgSz w:w="11906" w:h="16838"/>
      <w:pgMar w:top="1417" w:right="1701" w:bottom="1531" w:left="1701" w:header="907" w:footer="680"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明朝">
    <w:panose1 w:val="00000000000000000000"/>
    <w:charset w:val="80"/>
    <w:family w:val="roman"/>
    <w:notTrueType/>
    <w:pitch w:val="variable"/>
    <w:sig w:usb0="00000000" w:usb1="00000000" w:usb2="00000000" w:usb3="00000000" w:csb0="01008200" w:csb1="00000000"/>
  </w:font>
  <w:font w:name="Symbol">
    <w:panose1 w:val="00000000000000000000"/>
    <w:charset w:val="02"/>
    <w:family w:val="roman"/>
    <w:notTrueType/>
    <w:pitch w:val="variable"/>
    <w:sig w:usb0="00000000" w:usb1="00000000" w:usb2="00000000" w:usb3="00000000" w:csb0="0000008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rPr>
      <w:alias w:val=""/>
      <w:tag w:val=""/>
      <w:lock w:val="unlocked"/>
      <w:docPartObj>
        <w:docPartGallery w:val="Page Numbers (Bottom of Page)"/>
        <w:docPartUnique/>
      </w:docPartObj>
    </w:sdtPr>
    <w:sdtEndPr>
      <w:rPr>
        <w:rFonts w:hint="eastAsia"/>
      </w:rPr>
    </w:sdtEndPr>
    <w:sdtContent>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17"/>
            <w:rFonts w:hint="eastAsia"/>
          </w:rPr>
          <w:t>1</w:t>
        </w:r>
        <w:r>
          <w:rPr>
            <w:rFonts w:hint="eastAsia"/>
          </w:rPr>
          <w:fldChar w:fldCharType="end"/>
        </w:r>
      </w:p>
    </w:sdtContent>
  </w:sdt>
  <w:p>
    <w:pPr>
      <w:pStyle w:val="0"/>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90"/>
  <w:displayBackgroundShape/>
  <w:bordersDoNotSurroundHeader/>
  <w:bordersDoNotSurroundFooter/>
  <w:defaultTabStop w:val="840"/>
  <w:hyphenationZone w:val="0"/>
  <w:defaultTableStyle w:val="18"/>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character" w:styleId="17">
    <w:name w:val="page number"/>
    <w:basedOn w:val="10"/>
    <w:next w:val="17"/>
    <w:link w:val="0"/>
    <w:uiPriority w:val="0"/>
  </w:style>
  <w:style w:type="table" w:styleId="18" w:customStyle="1">
    <w:name w:val="表（シンプル 1）"/>
    <w:basedOn w:val="11"/>
    <w:next w:val="18"/>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openxmlformats.org/officeDocument/2006/relationships/image" Target="media/image1.png" /><Relationship Id="rId7"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122</TotalTime>
  <Pages>4</Pages>
  <Words>32</Words>
  <Characters>2470</Characters>
  <Application>JUST Note</Application>
  <Lines>178</Lines>
  <Paragraphs>141</Paragraphs>
  <CharactersWithSpaces>2617</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ITAKURA024</cp:lastModifiedBy>
  <cp:lastPrinted>2022-02-25T04:24:18Z</cp:lastPrinted>
  <dcterms:modified xsi:type="dcterms:W3CDTF">2026-03-26T03:00:20Z</dcterms:modified>
  <cp:revision>21</cp:revision>
</cp:coreProperties>
</file>